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3F45F0" w:rsidRPr="003F45F0" w:rsidTr="003F45F0">
        <w:trPr>
          <w:trHeight w:val="31680"/>
          <w:jc w:val="center"/>
        </w:trPr>
        <w:tc>
          <w:tcPr>
            <w:tcW w:w="14730" w:type="dxa"/>
            <w:tcBorders>
              <w:top w:val="nil"/>
            </w:tcBorders>
            <w:shd w:val="clear" w:color="auto" w:fill="FFFFFF"/>
            <w:tcMar>
              <w:top w:w="300" w:type="dxa"/>
              <w:left w:w="300" w:type="dxa"/>
              <w:bottom w:w="750" w:type="dxa"/>
              <w:right w:w="300" w:type="dxa"/>
            </w:tcMar>
            <w:hideMark/>
          </w:tcPr>
          <w:tbl>
            <w:tblPr>
              <w:tblW w:w="9000" w:type="dxa"/>
              <w:jc w:val="center"/>
              <w:tblCellMar>
                <w:left w:w="0" w:type="dxa"/>
                <w:right w:w="0" w:type="dxa"/>
              </w:tblCellMar>
              <w:tblLook w:val="04A0" w:firstRow="1" w:lastRow="0" w:firstColumn="1" w:lastColumn="0" w:noHBand="0" w:noVBand="1"/>
            </w:tblPr>
            <w:tblGrid>
              <w:gridCol w:w="8760"/>
            </w:tblGrid>
            <w:tr w:rsidR="003F45F0" w:rsidRPr="003F45F0">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3F45F0" w:rsidRPr="003F45F0">
                    <w:trPr>
                      <w:jc w:val="center"/>
                    </w:trPr>
                    <w:tc>
                      <w:tcPr>
                        <w:tcW w:w="0" w:type="auto"/>
                        <w:shd w:val="clear" w:color="auto" w:fill="FFFFFF"/>
                        <w:hideMark/>
                      </w:tcPr>
                      <w:tbl>
                        <w:tblPr>
                          <w:tblW w:w="0" w:type="auto"/>
                          <w:tblCellMar>
                            <w:left w:w="0" w:type="dxa"/>
                            <w:right w:w="0" w:type="dxa"/>
                          </w:tblCellMar>
                          <w:tblLook w:val="04A0" w:firstRow="1" w:lastRow="0" w:firstColumn="1" w:lastColumn="0" w:noHBand="0" w:noVBand="1"/>
                        </w:tblPr>
                        <w:tblGrid>
                          <w:gridCol w:w="6003"/>
                          <w:gridCol w:w="2991"/>
                          <w:gridCol w:w="6"/>
                        </w:tblGrid>
                        <w:tr w:rsidR="003F45F0" w:rsidRPr="003F45F0">
                          <w:tc>
                            <w:tcPr>
                              <w:tcW w:w="4500" w:type="dxa"/>
                              <w:hideMark/>
                            </w:tcPr>
                            <w:tbl>
                              <w:tblPr>
                                <w:tblW w:w="5000" w:type="pct"/>
                                <w:jc w:val="center"/>
                                <w:tblCellMar>
                                  <w:left w:w="0" w:type="dxa"/>
                                  <w:right w:w="0" w:type="dxa"/>
                                </w:tblCellMar>
                                <w:tblLook w:val="04A0" w:firstRow="1" w:lastRow="0" w:firstColumn="1" w:lastColumn="0" w:noHBand="0" w:noVBand="1"/>
                              </w:tblPr>
                              <w:tblGrid>
                                <w:gridCol w:w="6003"/>
                              </w:tblGrid>
                              <w:tr w:rsidR="003F45F0" w:rsidRPr="003F45F0">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6003"/>
                                    </w:tblGrid>
                                    <w:tr w:rsidR="003F45F0" w:rsidRPr="003F45F0">
                                      <w:trPr>
                                        <w:jc w:val="center"/>
                                      </w:trPr>
                                      <w:tc>
                                        <w:tcPr>
                                          <w:tcW w:w="5000" w:type="pct"/>
                                          <w:hideMark/>
                                        </w:tcPr>
                                        <w:tbl>
                                          <w:tblPr>
                                            <w:tblW w:w="5000" w:type="pct"/>
                                            <w:jc w:val="center"/>
                                            <w:tblCellMar>
                                              <w:top w:w="200" w:type="dxa"/>
                                              <w:left w:w="200" w:type="dxa"/>
                                              <w:bottom w:w="200" w:type="dxa"/>
                                              <w:right w:w="200" w:type="dxa"/>
                                            </w:tblCellMar>
                                            <w:tblLook w:val="04A0" w:firstRow="1" w:lastRow="0" w:firstColumn="1" w:lastColumn="0" w:noHBand="0" w:noVBand="1"/>
                                          </w:tblPr>
                                          <w:tblGrid>
                                            <w:gridCol w:w="6003"/>
                                          </w:tblGrid>
                                          <w:tr w:rsidR="003F45F0" w:rsidRPr="003F45F0" w:rsidTr="003F45F0">
                                            <w:trPr>
                                              <w:jc w:val="center"/>
                                            </w:trPr>
                                            <w:tc>
                                              <w:tcPr>
                                                <w:tcW w:w="0" w:type="auto"/>
                                                <w:hideMark/>
                                              </w:tcPr>
                                              <w:p w:rsidR="003F45F0" w:rsidRPr="003F45F0" w:rsidRDefault="003F45F0" w:rsidP="003F45F0">
                                                <w:pPr>
                                                  <w:jc w:val="center"/>
                                                  <w:rPr>
                                                    <w:rFonts w:ascii="Times New Roman" w:eastAsia="Times New Roman" w:hAnsi="Times New Roman" w:cs="Times New Roman"/>
                                                  </w:rPr>
                                                </w:pPr>
                                                <w:r w:rsidRPr="003F45F0">
                                                  <w:rPr>
                                                    <w:rFonts w:ascii="Times New Roman" w:eastAsia="Times New Roman" w:hAnsi="Times New Roman" w:cs="Times New Roman"/>
                                                    <w:noProof/>
                                                    <w:color w:val="42A5F5"/>
                                                  </w:rPr>
                                                  <w:drawing>
                                                    <wp:inline distT="0" distB="0" distL="0" distR="0">
                                                      <wp:extent cx="3557905" cy="942975"/>
                                                      <wp:effectExtent l="0" t="0" r="0" b="0"/>
                                                      <wp:docPr id="14" name="Picture 14" descr="247 Sobriety Systems logo">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7 Sobriety Systems logo">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7905" cy="942975"/>
                                                              </a:xfrm>
                                                              <a:prstGeom prst="rect">
                                                                <a:avLst/>
                                                              </a:prstGeom>
                                                              <a:noFill/>
                                                              <a:ln>
                                                                <a:noFill/>
                                                              </a:ln>
                                                            </pic:spPr>
                                                          </pic:pic>
                                                        </a:graphicData>
                                                      </a:graphic>
                                                    </wp:inline>
                                                  </w:drawing>
                                                </w: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Verdana" w:eastAsia="Times New Roman" w:hAnsi="Verdana" w:cs="Times New Roman"/>
                                        <w:color w:val="666666"/>
                                        <w:sz w:val="18"/>
                                        <w:szCs w:val="18"/>
                                      </w:rPr>
                                    </w:pPr>
                                  </w:p>
                                </w:tc>
                              </w:tr>
                            </w:tbl>
                            <w:p w:rsidR="003F45F0" w:rsidRPr="003F45F0" w:rsidRDefault="003F45F0" w:rsidP="003F45F0">
                              <w:pPr>
                                <w:jc w:val="center"/>
                                <w:rPr>
                                  <w:rFonts w:ascii="Times New Roman" w:eastAsia="Times New Roman" w:hAnsi="Times New Roman" w:cs="Times New Roman"/>
                                </w:rPr>
                              </w:pPr>
                            </w:p>
                          </w:tc>
                          <w:tc>
                            <w:tcPr>
                              <w:tcW w:w="4500" w:type="dxa"/>
                              <w:hideMark/>
                            </w:tcPr>
                            <w:tbl>
                              <w:tblPr>
                                <w:tblW w:w="5000" w:type="pct"/>
                                <w:jc w:val="center"/>
                                <w:tblCellMar>
                                  <w:left w:w="0" w:type="dxa"/>
                                  <w:right w:w="0" w:type="dxa"/>
                                </w:tblCellMar>
                                <w:tblLook w:val="04A0" w:firstRow="1" w:lastRow="0" w:firstColumn="1" w:lastColumn="0" w:noHBand="0" w:noVBand="1"/>
                              </w:tblPr>
                              <w:tblGrid>
                                <w:gridCol w:w="2991"/>
                              </w:tblGrid>
                              <w:tr w:rsidR="003F45F0" w:rsidRPr="003F45F0">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2991"/>
                                    </w:tblGrid>
                                    <w:tr w:rsidR="003F45F0" w:rsidRPr="003F45F0">
                                      <w:trPr>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2991"/>
                                          </w:tblGrid>
                                          <w:tr w:rsidR="003F45F0" w:rsidRPr="003F45F0" w:rsidTr="003F45F0">
                                            <w:trPr>
                                              <w:tblCellSpacing w:w="0" w:type="dxa"/>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991"/>
                                                </w:tblGrid>
                                                <w:tr w:rsidR="003F45F0" w:rsidRPr="003F45F0">
                                                  <w:tc>
                                                    <w:tcPr>
                                                      <w:tcW w:w="0" w:type="auto"/>
                                                      <w:tcMar>
                                                        <w:top w:w="150" w:type="dxa"/>
                                                        <w:left w:w="150" w:type="dxa"/>
                                                        <w:bottom w:w="150" w:type="dxa"/>
                                                        <w:right w:w="150" w:type="dxa"/>
                                                      </w:tcMar>
                                                      <w:hideMark/>
                                                    </w:tcPr>
                                                    <w:p w:rsidR="003F45F0" w:rsidRPr="003F45F0" w:rsidRDefault="003F45F0" w:rsidP="003F45F0">
                                                      <w:pPr>
                                                        <w:jc w:val="center"/>
                                                        <w:rPr>
                                                          <w:rFonts w:ascii="Verdana" w:eastAsia="Times New Roman" w:hAnsi="Verdana" w:cs="Times New Roman"/>
                                                          <w:color w:val="666666"/>
                                                          <w:sz w:val="18"/>
                                                          <w:szCs w:val="18"/>
                                                        </w:rPr>
                                                      </w:pPr>
                                                      <w:hyperlink r:id="rId7" w:tgtFrame="_blank" w:history="1">
                                                        <w:r w:rsidRPr="003F45F0">
                                                          <w:rPr>
                                                            <w:rFonts w:ascii="Verdana" w:eastAsia="Times New Roman" w:hAnsi="Verdana" w:cs="Times New Roman"/>
                                                            <w:color w:val="3894D1"/>
                                                            <w:sz w:val="18"/>
                                                            <w:szCs w:val="18"/>
                                                            <w:u w:val="single"/>
                                                          </w:rPr>
                                                          <w:t>Forward to a Friend</w:t>
                                                        </w:r>
                                                      </w:hyperlink>
                                                      <w:r w:rsidRPr="003F45F0">
                                                        <w:rPr>
                                                          <w:rFonts w:ascii="Verdana" w:eastAsia="Times New Roman" w:hAnsi="Verdana" w:cs="Times New Roman"/>
                                                          <w:color w:val="666666"/>
                                                          <w:sz w:val="18"/>
                                                          <w:szCs w:val="18"/>
                                                        </w:rPr>
                                                        <w:t> </w:t>
                                                      </w:r>
                                                      <w:hyperlink r:id="rId8" w:tgtFrame="_blank" w:history="1">
                                                        <w:r w:rsidRPr="003F45F0">
                                                          <w:rPr>
                                                            <w:rFonts w:ascii="Verdana" w:eastAsia="Times New Roman" w:hAnsi="Verdana" w:cs="Times New Roman"/>
                                                            <w:color w:val="3894D1"/>
                                                            <w:sz w:val="18"/>
                                                            <w:szCs w:val="18"/>
                                                            <w:u w:val="single"/>
                                                          </w:rPr>
                                                          <w:t>Visit Website</w:t>
                                                        </w:r>
                                                      </w:hyperlink>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Verdana" w:eastAsia="Times New Roman" w:hAnsi="Verdana" w:cs="Times New Roman"/>
                                        <w:color w:val="666666"/>
                                        <w:sz w:val="18"/>
                                        <w:szCs w:val="18"/>
                                      </w:rPr>
                                    </w:pPr>
                                  </w:p>
                                </w:tc>
                              </w:tr>
                            </w:tbl>
                            <w:p w:rsidR="003F45F0" w:rsidRPr="003F45F0" w:rsidRDefault="003F45F0" w:rsidP="003F45F0">
                              <w:pPr>
                                <w:jc w:val="center"/>
                                <w:rPr>
                                  <w:rFonts w:ascii="Times New Roman" w:eastAsia="Times New Roman" w:hAnsi="Times New Roman" w:cs="Times New Roman"/>
                                </w:rPr>
                              </w:pPr>
                            </w:p>
                          </w:tc>
                          <w:tc>
                            <w:tcPr>
                              <w:tcW w:w="0" w:type="auto"/>
                              <w:vAlign w:val="center"/>
                              <w:hideMark/>
                            </w:tcPr>
                            <w:p w:rsidR="003F45F0" w:rsidRPr="003F45F0" w:rsidRDefault="003F45F0" w:rsidP="003F45F0">
                              <w:pPr>
                                <w:jc w:val="center"/>
                                <w:rPr>
                                  <w:rFonts w:ascii="Times New Roman" w:eastAsia="Times New Roman" w:hAnsi="Times New Roman" w:cs="Times New Roman"/>
                                  <w:sz w:val="20"/>
                                  <w:szCs w:val="20"/>
                                </w:rPr>
                              </w:pPr>
                            </w:p>
                          </w:tc>
                        </w:tr>
                      </w:tbl>
                      <w:p w:rsidR="003F45F0" w:rsidRPr="003F45F0" w:rsidRDefault="003F45F0" w:rsidP="003F45F0">
                        <w:pP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r w:rsidR="003F45F0" w:rsidRPr="003F45F0">
              <w:trPr>
                <w:jc w:val="center"/>
              </w:trPr>
              <w:tc>
                <w:tcPr>
                  <w:tcW w:w="0" w:type="auto"/>
                  <w:hideMark/>
                </w:tcPr>
                <w:tbl>
                  <w:tblPr>
                    <w:tblW w:w="9000" w:type="dxa"/>
                    <w:jc w:val="center"/>
                    <w:shd w:val="clear" w:color="auto" w:fill="F7F7F7"/>
                    <w:tblCellMar>
                      <w:left w:w="0" w:type="dxa"/>
                      <w:right w:w="0" w:type="dxa"/>
                    </w:tblCellMar>
                    <w:tblLook w:val="04A0" w:firstRow="1" w:lastRow="0" w:firstColumn="1" w:lastColumn="0" w:noHBand="0" w:noVBand="1"/>
                  </w:tblPr>
                  <w:tblGrid>
                    <w:gridCol w:w="8760"/>
                  </w:tblGrid>
                  <w:tr w:rsidR="003F45F0" w:rsidRPr="003F45F0">
                    <w:trPr>
                      <w:jc w:val="center"/>
                    </w:trPr>
                    <w:tc>
                      <w:tcPr>
                        <w:tcW w:w="0" w:type="auto"/>
                        <w:shd w:val="clear" w:color="auto" w:fill="F7F7F7"/>
                        <w:hideMark/>
                      </w:tcPr>
                      <w:tbl>
                        <w:tblPr>
                          <w:tblW w:w="0" w:type="auto"/>
                          <w:tblCellMar>
                            <w:left w:w="0" w:type="dxa"/>
                            <w:right w:w="0" w:type="dxa"/>
                          </w:tblCellMar>
                          <w:tblLook w:val="04A0" w:firstRow="1" w:lastRow="0" w:firstColumn="1" w:lastColumn="0" w:noHBand="0" w:noVBand="1"/>
                        </w:tblPr>
                        <w:tblGrid>
                          <w:gridCol w:w="8754"/>
                          <w:gridCol w:w="6"/>
                        </w:tblGrid>
                        <w:tr w:rsidR="003F45F0" w:rsidRPr="003F45F0">
                          <w:tc>
                            <w:tcPr>
                              <w:tcW w:w="9000" w:type="dxa"/>
                              <w:hideMark/>
                            </w:tcPr>
                            <w:tbl>
                              <w:tblPr>
                                <w:tblW w:w="5000" w:type="pct"/>
                                <w:jc w:val="center"/>
                                <w:tblCellMar>
                                  <w:left w:w="0" w:type="dxa"/>
                                  <w:right w:w="0" w:type="dxa"/>
                                </w:tblCellMar>
                                <w:tblLook w:val="04A0" w:firstRow="1" w:lastRow="0" w:firstColumn="1" w:lastColumn="0" w:noHBand="0" w:noVBand="1"/>
                              </w:tblPr>
                              <w:tblGrid>
                                <w:gridCol w:w="8754"/>
                              </w:tblGrid>
                              <w:tr w:rsidR="003F45F0" w:rsidRPr="003F45F0">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754"/>
                                    </w:tblGrid>
                                    <w:tr w:rsidR="003F45F0" w:rsidRPr="003F45F0">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754"/>
                                          </w:tblGrid>
                                          <w:tr w:rsidR="003F45F0" w:rsidRPr="003F45F0">
                                            <w:trPr>
                                              <w:jc w:val="center"/>
                                            </w:trPr>
                                            <w:tc>
                                              <w:tcPr>
                                                <w:tcW w:w="0" w:type="auto"/>
                                                <w:hideMark/>
                                              </w:tcPr>
                                              <w:p w:rsidR="003F45F0" w:rsidRPr="003F45F0" w:rsidRDefault="003F45F0" w:rsidP="003F45F0">
                                                <w:pPr>
                                                  <w:jc w:val="center"/>
                                                  <w:rPr>
                                                    <w:rFonts w:ascii="Times New Roman" w:eastAsia="Times New Roman" w:hAnsi="Times New Roman" w:cs="Times New Roman"/>
                                                  </w:rPr>
                                                </w:pPr>
                                                <w:r w:rsidRPr="003F45F0">
                                                  <w:rPr>
                                                    <w:rFonts w:ascii="Times New Roman" w:eastAsia="Times New Roman" w:hAnsi="Times New Roman" w:cs="Times New Roman"/>
                                                    <w:noProof/>
                                                    <w:color w:val="42A5F5"/>
                                                  </w:rPr>
                                                  <w:drawing>
                                                    <wp:inline distT="0" distB="0" distL="0" distR="0">
                                                      <wp:extent cx="5943600" cy="2623820"/>
                                                      <wp:effectExtent l="0" t="0" r="0" b="5080"/>
                                                      <wp:docPr id="13" name="Picture 13" descr="Don't Drink and Drive Imag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n't Drink and Drive Image">
                                                                <a:hlinkClick r:id="rId5"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23820"/>
                                                              </a:xfrm>
                                                              <a:prstGeom prst="rect">
                                                                <a:avLst/>
                                                              </a:prstGeom>
                                                              <a:noFill/>
                                                              <a:ln>
                                                                <a:noFill/>
                                                              </a:ln>
                                                            </pic:spPr>
                                                          </pic:pic>
                                                        </a:graphicData>
                                                      </a:graphic>
                                                    </wp:inline>
                                                  </w:drawing>
                                                </w: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Verdana" w:eastAsia="Times New Roman" w:hAnsi="Verdana" w:cs="Times New Roman"/>
                                        <w:color w:val="666666"/>
                                        <w:sz w:val="18"/>
                                        <w:szCs w:val="18"/>
                                      </w:rPr>
                                    </w:pPr>
                                  </w:p>
                                </w:tc>
                              </w:tr>
                            </w:tbl>
                            <w:p w:rsidR="003F45F0" w:rsidRPr="003F45F0" w:rsidRDefault="003F45F0" w:rsidP="003F45F0">
                              <w:pPr>
                                <w:jc w:val="center"/>
                                <w:rPr>
                                  <w:rFonts w:ascii="Times New Roman" w:eastAsia="Times New Roman" w:hAnsi="Times New Roman" w:cs="Times New Roman"/>
                                </w:rPr>
                              </w:pPr>
                            </w:p>
                          </w:tc>
                          <w:tc>
                            <w:tcPr>
                              <w:tcW w:w="0" w:type="auto"/>
                              <w:vAlign w:val="center"/>
                              <w:hideMark/>
                            </w:tcPr>
                            <w:p w:rsidR="003F45F0" w:rsidRPr="003F45F0" w:rsidRDefault="003F45F0" w:rsidP="003F45F0">
                              <w:pPr>
                                <w:jc w:val="center"/>
                                <w:rPr>
                                  <w:rFonts w:ascii="Times New Roman" w:eastAsia="Times New Roman" w:hAnsi="Times New Roman" w:cs="Times New Roman"/>
                                  <w:sz w:val="20"/>
                                  <w:szCs w:val="20"/>
                                </w:rPr>
                              </w:pPr>
                            </w:p>
                          </w:tc>
                        </w:tr>
                      </w:tbl>
                      <w:p w:rsidR="003F45F0" w:rsidRPr="003F45F0" w:rsidRDefault="003F45F0" w:rsidP="003F45F0">
                        <w:pP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r w:rsidR="003F45F0" w:rsidRPr="003F45F0">
              <w:trPr>
                <w:jc w:val="center"/>
              </w:trPr>
              <w:tc>
                <w:tcPr>
                  <w:tcW w:w="0" w:type="auto"/>
                  <w:hideMark/>
                </w:tcPr>
                <w:tbl>
                  <w:tblPr>
                    <w:tblW w:w="9000" w:type="dxa"/>
                    <w:jc w:val="center"/>
                    <w:shd w:val="clear" w:color="auto" w:fill="F7F7F7"/>
                    <w:tblCellMar>
                      <w:left w:w="0" w:type="dxa"/>
                      <w:right w:w="0" w:type="dxa"/>
                    </w:tblCellMar>
                    <w:tblLook w:val="04A0" w:firstRow="1" w:lastRow="0" w:firstColumn="1" w:lastColumn="0" w:noHBand="0" w:noVBand="1"/>
                  </w:tblPr>
                  <w:tblGrid>
                    <w:gridCol w:w="8760"/>
                  </w:tblGrid>
                  <w:tr w:rsidR="003F45F0" w:rsidRPr="003F45F0">
                    <w:trPr>
                      <w:jc w:val="center"/>
                    </w:trPr>
                    <w:tc>
                      <w:tcPr>
                        <w:tcW w:w="0" w:type="auto"/>
                        <w:shd w:val="clear" w:color="auto" w:fill="F7F7F7"/>
                        <w:hideMark/>
                      </w:tcPr>
                      <w:tbl>
                        <w:tblPr>
                          <w:tblW w:w="0" w:type="auto"/>
                          <w:tblCellMar>
                            <w:left w:w="0" w:type="dxa"/>
                            <w:right w:w="0" w:type="dxa"/>
                          </w:tblCellMar>
                          <w:tblLook w:val="04A0" w:firstRow="1" w:lastRow="0" w:firstColumn="1" w:lastColumn="0" w:noHBand="0" w:noVBand="1"/>
                        </w:tblPr>
                        <w:tblGrid>
                          <w:gridCol w:w="8754"/>
                          <w:gridCol w:w="6"/>
                        </w:tblGrid>
                        <w:tr w:rsidR="003F45F0" w:rsidRPr="003F45F0">
                          <w:tc>
                            <w:tcPr>
                              <w:tcW w:w="9000" w:type="dxa"/>
                              <w:hideMark/>
                            </w:tcPr>
                            <w:tbl>
                              <w:tblPr>
                                <w:tblW w:w="5000" w:type="pct"/>
                                <w:jc w:val="center"/>
                                <w:tblCellMar>
                                  <w:left w:w="0" w:type="dxa"/>
                                  <w:right w:w="0" w:type="dxa"/>
                                </w:tblCellMar>
                                <w:tblLook w:val="04A0" w:firstRow="1" w:lastRow="0" w:firstColumn="1" w:lastColumn="0" w:noHBand="0" w:noVBand="1"/>
                              </w:tblPr>
                              <w:tblGrid>
                                <w:gridCol w:w="8754"/>
                              </w:tblGrid>
                              <w:tr w:rsidR="003F45F0" w:rsidRPr="003F45F0">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754"/>
                                    </w:tblGrid>
                                    <w:tr w:rsidR="003F45F0" w:rsidRPr="003F45F0">
                                      <w:trPr>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754"/>
                                          </w:tblGrid>
                                          <w:tr w:rsidR="003F45F0" w:rsidRPr="003F45F0">
                                            <w:trPr>
                                              <w:tblCellSpacing w:w="0" w:type="dxa"/>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4"/>
                                                </w:tblGrid>
                                                <w:tr w:rsidR="003F45F0" w:rsidRPr="003F45F0">
                                                  <w:tc>
                                                    <w:tcPr>
                                                      <w:tcW w:w="0" w:type="auto"/>
                                                      <w:tcMar>
                                                        <w:top w:w="150" w:type="dxa"/>
                                                        <w:left w:w="150" w:type="dxa"/>
                                                        <w:bottom w:w="150" w:type="dxa"/>
                                                        <w:right w:w="150" w:type="dxa"/>
                                                      </w:tcMar>
                                                      <w:hideMark/>
                                                    </w:tcPr>
                                                    <w:p w:rsidR="003F45F0" w:rsidRPr="003F45F0" w:rsidRDefault="003F45F0" w:rsidP="003F45F0">
                                                      <w:pPr>
                                                        <w:jc w:val="right"/>
                                                        <w:outlineLvl w:val="3"/>
                                                        <w:rPr>
                                                          <w:rFonts w:ascii="Verdana" w:eastAsia="Times New Roman" w:hAnsi="Verdana" w:cs="Times New Roman"/>
                                                          <w:b/>
                                                          <w:bCs/>
                                                          <w:color w:val="222222"/>
                                                          <w:sz w:val="23"/>
                                                          <w:szCs w:val="23"/>
                                                        </w:rPr>
                                                      </w:pPr>
                                                      <w:r w:rsidRPr="003F45F0">
                                                        <w:rPr>
                                                          <w:rFonts w:ascii="Verdana" w:eastAsia="Times New Roman" w:hAnsi="Verdana" w:cs="Times New Roman"/>
                                                          <w:b/>
                                                          <w:bCs/>
                                                          <w:color w:val="336699"/>
                                                          <w:sz w:val="23"/>
                                                          <w:szCs w:val="23"/>
                                                        </w:rPr>
                                                        <w:t>Vol 5, July 2019</w:t>
                                                      </w: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754"/>
                                          </w:tblGrid>
                                          <w:tr w:rsidR="003F45F0" w:rsidRPr="003F45F0" w:rsidTr="003F45F0">
                                            <w:trPr>
                                              <w:jc w:val="center"/>
                                            </w:trPr>
                                            <w:tc>
                                              <w:tcPr>
                                                <w:tcW w:w="0" w:type="auto"/>
                                                <w:tcMar>
                                                  <w:top w:w="300" w:type="dxa"/>
                                                  <w:left w:w="0" w:type="dxa"/>
                                                  <w:bottom w:w="300" w:type="dxa"/>
                                                  <w:right w:w="0" w:type="dxa"/>
                                                </w:tcMar>
                                                <w:vAlign w:val="center"/>
                                                <w:hideMark/>
                                              </w:tcPr>
                                              <w:tbl>
                                                <w:tblPr>
                                                  <w:tblpPr w:leftFromText="45" w:rightFromText="45" w:vertAnchor="text"/>
                                                  <w:tblW w:w="5000" w:type="pct"/>
                                                  <w:tblBorders>
                                                    <w:top w:val="single" w:sz="12" w:space="0" w:color="4A6598"/>
                                                  </w:tblBorders>
                                                  <w:tblCellMar>
                                                    <w:left w:w="0" w:type="dxa"/>
                                                    <w:right w:w="0" w:type="dxa"/>
                                                  </w:tblCellMar>
                                                  <w:tblLook w:val="04A0" w:firstRow="1" w:lastRow="0" w:firstColumn="1" w:lastColumn="0" w:noHBand="0" w:noVBand="1"/>
                                                </w:tblPr>
                                                <w:tblGrid>
                                                  <w:gridCol w:w="8754"/>
                                                </w:tblGrid>
                                                <w:tr w:rsidR="003F45F0" w:rsidRPr="003F45F0">
                                                  <w:tc>
                                                    <w:tcPr>
                                                      <w:tcW w:w="0" w:type="auto"/>
                                                      <w:vAlign w:val="center"/>
                                                      <w:hideMark/>
                                                    </w:tcPr>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rPr>
                                                    <w:rFonts w:ascii="Times New Roman" w:eastAsia="Times New Roman" w:hAnsi="Times New Roman" w:cs="Times New Roman"/>
                                                  </w:rPr>
                                                </w:pPr>
                                              </w:p>
                                            </w:tc>
                                          </w:tr>
                                          <w:tr w:rsidR="003F45F0" w:rsidRPr="003F45F0">
                                            <w:tblPrEx>
                                              <w:tblCellSpacing w:w="0" w:type="dxa"/>
                                            </w:tblPrEx>
                                            <w:trPr>
                                              <w:tblCellSpacing w:w="0" w:type="dxa"/>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4"/>
                                                </w:tblGrid>
                                                <w:tr w:rsidR="003F45F0" w:rsidRPr="003F45F0">
                                                  <w:tc>
                                                    <w:tcPr>
                                                      <w:tcW w:w="0" w:type="auto"/>
                                                      <w:tcMar>
                                                        <w:top w:w="150" w:type="dxa"/>
                                                        <w:left w:w="150" w:type="dxa"/>
                                                        <w:bottom w:w="150" w:type="dxa"/>
                                                        <w:right w:w="150" w:type="dxa"/>
                                                      </w:tcMar>
                                                      <w:hideMark/>
                                                    </w:tcPr>
                                                    <w:p w:rsidR="003F45F0" w:rsidRPr="003F45F0" w:rsidRDefault="003F45F0" w:rsidP="003F45F0">
                                                      <w:pPr>
                                                        <w:spacing w:line="360" w:lineRule="atLeast"/>
                                                        <w:outlineLvl w:val="0"/>
                                                        <w:rPr>
                                                          <w:rFonts w:ascii="Verdana" w:eastAsia="Times New Roman" w:hAnsi="Verdana" w:cs="Times New Roman"/>
                                                          <w:b/>
                                                          <w:bCs/>
                                                          <w:color w:val="404041"/>
                                                          <w:kern w:val="36"/>
                                                        </w:rPr>
                                                      </w:pPr>
                                                      <w:r w:rsidRPr="003F45F0">
                                                        <w:rPr>
                                                          <w:rFonts w:ascii="Verdana" w:eastAsia="Times New Roman" w:hAnsi="Verdana" w:cs="Times New Roman"/>
                                                          <w:b/>
                                                          <w:bCs/>
                                                          <w:color w:val="404041"/>
                                                          <w:kern w:val="36"/>
                                                          <w:sz w:val="36"/>
                                                          <w:szCs w:val="36"/>
                                                        </w:rPr>
                                                        <w:t>A successful, well attended, 24/7 Sobriety Summit in Washington</w:t>
                                                      </w:r>
                                                    </w:p>
                                                    <w:p w:rsidR="003F45F0" w:rsidRPr="003F45F0" w:rsidRDefault="003F45F0" w:rsidP="003F45F0">
                                                      <w:pP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br/>
                                                        <w:t>On June 19th and 20th in Wenatchee, WA, the Washington Association of Sheriffs and Police Chiefs (WASPC), in partnership with the National 24/7 Advisory Council hosted the 24/7 Sobriety Program Summit. The program was well attended by current and prospective 24/7 program users.</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More than 70 attendees from Washington, Arizona, California, Colorado, District of Columbia, Montana, South Dakota, Texas and Utah assembled to share information and engage with presenters about the latest data and lessons learned from 24/7 sobriety programs operating throughout the United States.</w:t>
                                                      </w: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754"/>
                                          </w:tblGrid>
                                          <w:tr w:rsidR="003F45F0" w:rsidRPr="003F45F0" w:rsidTr="003F45F0">
                                            <w:trPr>
                                              <w:tblCellSpacing w:w="0" w:type="dxa"/>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4"/>
                                                </w:tblGrid>
                                                <w:tr w:rsidR="003F45F0" w:rsidRPr="003F45F0">
                                                  <w:tc>
                                                    <w:tcPr>
                                                      <w:tcW w:w="0" w:type="auto"/>
                                                      <w:tcMar>
                                                        <w:top w:w="150" w:type="dxa"/>
                                                        <w:left w:w="150" w:type="dxa"/>
                                                        <w:bottom w:w="150" w:type="dxa"/>
                                                        <w:right w:w="150" w:type="dxa"/>
                                                      </w:tcMar>
                                                      <w:hideMark/>
                                                    </w:tcPr>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r w:rsidR="003F45F0" w:rsidRPr="003F45F0">
                                            <w:tblPrEx>
                                              <w:tblCellSpacing w:w="0" w:type="nil"/>
                                            </w:tblPrEx>
                                            <w:trPr>
                                              <w:jc w:val="center"/>
                                            </w:trPr>
                                            <w:tc>
                                              <w:tcPr>
                                                <w:tcW w:w="0" w:type="auto"/>
                                                <w:tcMar>
                                                  <w:top w:w="300" w:type="dxa"/>
                                                  <w:left w:w="0" w:type="dxa"/>
                                                  <w:bottom w:w="300" w:type="dxa"/>
                                                  <w:right w:w="0" w:type="dxa"/>
                                                </w:tcMar>
                                                <w:vAlign w:val="center"/>
                                                <w:hideMark/>
                                              </w:tcPr>
                                              <w:tbl>
                                                <w:tblPr>
                                                  <w:tblpPr w:leftFromText="45" w:rightFromText="45" w:vertAnchor="text"/>
                                                  <w:tblW w:w="5000" w:type="pct"/>
                                                  <w:tblBorders>
                                                    <w:top w:val="single" w:sz="12" w:space="0" w:color="4A6598"/>
                                                  </w:tblBorders>
                                                  <w:tblCellMar>
                                                    <w:left w:w="0" w:type="dxa"/>
                                                    <w:right w:w="0" w:type="dxa"/>
                                                  </w:tblCellMar>
                                                  <w:tblLook w:val="04A0" w:firstRow="1" w:lastRow="0" w:firstColumn="1" w:lastColumn="0" w:noHBand="0" w:noVBand="1"/>
                                                </w:tblPr>
                                                <w:tblGrid>
                                                  <w:gridCol w:w="8754"/>
                                                </w:tblGrid>
                                                <w:tr w:rsidR="003F45F0" w:rsidRPr="003F45F0">
                                                  <w:tc>
                                                    <w:tcPr>
                                                      <w:tcW w:w="0" w:type="auto"/>
                                                      <w:vAlign w:val="center"/>
                                                      <w:hideMark/>
                                                    </w:tcPr>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754"/>
                                          </w:tblGrid>
                                          <w:tr w:rsidR="003F45F0" w:rsidRPr="003F45F0" w:rsidTr="003F45F0">
                                            <w:trPr>
                                              <w:tblCellSpacing w:w="0" w:type="dxa"/>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4"/>
                                                </w:tblGrid>
                                                <w:tr w:rsidR="003F45F0" w:rsidRPr="003F45F0">
                                                  <w:tc>
                                                    <w:tcPr>
                                                      <w:tcW w:w="0" w:type="auto"/>
                                                      <w:tcMar>
                                                        <w:top w:w="150" w:type="dxa"/>
                                                        <w:left w:w="150" w:type="dxa"/>
                                                        <w:bottom w:w="150" w:type="dxa"/>
                                                        <w:right w:w="150" w:type="dxa"/>
                                                      </w:tcMar>
                                                      <w:hideMark/>
                                                    </w:tcPr>
                                                    <w:p w:rsidR="003F45F0" w:rsidRPr="003F45F0" w:rsidRDefault="003F45F0" w:rsidP="003F45F0">
                                                      <w:pPr>
                                                        <w:spacing w:line="360" w:lineRule="atLeast"/>
                                                        <w:outlineLvl w:val="0"/>
                                                        <w:rPr>
                                                          <w:rFonts w:ascii="Verdana" w:eastAsia="Times New Roman" w:hAnsi="Verdana" w:cs="Times New Roman"/>
                                                          <w:b/>
                                                          <w:bCs/>
                                                          <w:color w:val="404041"/>
                                                          <w:kern w:val="36"/>
                                                        </w:rPr>
                                                      </w:pPr>
                                                      <w:r w:rsidRPr="003F45F0">
                                                        <w:rPr>
                                                          <w:rFonts w:ascii="Verdana" w:eastAsia="Times New Roman" w:hAnsi="Verdana" w:cs="Times New Roman"/>
                                                          <w:b/>
                                                          <w:bCs/>
                                                          <w:color w:val="404041"/>
                                                          <w:kern w:val="36"/>
                                                          <w:sz w:val="36"/>
                                                          <w:szCs w:val="36"/>
                                                        </w:rPr>
                                                        <w:lastRenderedPageBreak/>
                                                        <w:t>Iowa 24/7 program goes live in Woodbury County</w:t>
                                                      </w:r>
                                                    </w:p>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fldChar w:fldCharType="begin"/>
                                                      </w:r>
                                                      <w:r w:rsidRPr="003F45F0">
                                                        <w:rPr>
                                                          <w:rFonts w:ascii="Verdana" w:eastAsia="Times New Roman" w:hAnsi="Verdana" w:cs="Times New Roman"/>
                                                          <w:color w:val="666666"/>
                                                          <w:sz w:val="18"/>
                                                          <w:szCs w:val="18"/>
                                                        </w:rPr>
                                                        <w:instrText xml:space="preserve"> INCLUDEPICTURE "https://sf-asset-manager.s3.amazonaws.com/96905/72/230.jpeg" \* MERGEFORMATINET </w:instrText>
                                                      </w:r>
                                                      <w:r w:rsidRPr="003F45F0">
                                                        <w:rPr>
                                                          <w:rFonts w:ascii="Verdana" w:eastAsia="Times New Roman" w:hAnsi="Verdana" w:cs="Times New Roman"/>
                                                          <w:color w:val="666666"/>
                                                          <w:sz w:val="18"/>
                                                          <w:szCs w:val="18"/>
                                                        </w:rPr>
                                                        <w:fldChar w:fldCharType="separate"/>
                                                      </w:r>
                                                      <w:r w:rsidRPr="003F45F0">
                                                        <w:rPr>
                                                          <w:rFonts w:ascii="Verdana" w:eastAsia="Times New Roman" w:hAnsi="Verdana" w:cs="Times New Roman"/>
                                                          <w:noProof/>
                                                          <w:color w:val="666666"/>
                                                          <w:sz w:val="18"/>
                                                          <w:szCs w:val="18"/>
                                                        </w:rPr>
                                                        <w:drawing>
                                                          <wp:inline distT="0" distB="0" distL="0" distR="0">
                                                            <wp:extent cx="3171825" cy="2378710"/>
                                                            <wp:effectExtent l="0" t="0" r="3175" b="0"/>
                                                            <wp:docPr id="12" name="Picture 12" descr="https://sf-asset-manager.s3.amazonaws.com/96905/72/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f-asset-manager.s3.amazonaws.com/96905/72/23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825" cy="2378710"/>
                                                                    </a:xfrm>
                                                                    <a:prstGeom prst="rect">
                                                                      <a:avLst/>
                                                                    </a:prstGeom>
                                                                    <a:noFill/>
                                                                    <a:ln>
                                                                      <a:noFill/>
                                                                    </a:ln>
                                                                  </pic:spPr>
                                                                </pic:pic>
                                                              </a:graphicData>
                                                            </a:graphic>
                                                          </wp:inline>
                                                        </w:drawing>
                                                      </w:r>
                                                      <w:r w:rsidRPr="003F45F0">
                                                        <w:rPr>
                                                          <w:rFonts w:ascii="Verdana" w:eastAsia="Times New Roman" w:hAnsi="Verdana" w:cs="Times New Roman"/>
                                                          <w:color w:val="666666"/>
                                                          <w:sz w:val="18"/>
                                                          <w:szCs w:val="18"/>
                                                        </w:rPr>
                                                        <w:fldChar w:fldCharType="end"/>
                                                      </w:r>
                                                    </w:p>
                                                    <w:p w:rsidR="003F45F0" w:rsidRPr="003F45F0" w:rsidRDefault="003F45F0" w:rsidP="003F45F0">
                                                      <w:pP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br/>
                                                        <w:t>Sioux City Iowa - Woodbury County is leading the statewide 24/7 program effort.  They were the first county to implement a 24/7 sobriety program under the law recently signed by the Governor. The program kicked off on July 8th, 2019 with the Sheriff's Office providing the testing. </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In Iowa, drivers that have been arrested for an aggravated first time DUI offense, or a repeat DUI offense can be placed on the 24/7 sobriety program if they apply for a temporary restricted driver's license (TRL) and they are in a county that has an operational 24/7 program. After July 8</w:t>
                                                      </w:r>
                                                      <w:r w:rsidRPr="003F45F0">
                                                        <w:rPr>
                                                          <w:rFonts w:ascii="Verdana" w:eastAsia="Times New Roman" w:hAnsi="Verdana" w:cs="Times New Roman"/>
                                                          <w:color w:val="666666"/>
                                                          <w:sz w:val="14"/>
                                                          <w:szCs w:val="14"/>
                                                          <w:vertAlign w:val="superscript"/>
                                                        </w:rPr>
                                                        <w:t>th</w:t>
                                                      </w:r>
                                                      <w:r w:rsidRPr="003F45F0">
                                                        <w:rPr>
                                                          <w:rFonts w:ascii="Verdana" w:eastAsia="Times New Roman" w:hAnsi="Verdana" w:cs="Times New Roman"/>
                                                          <w:color w:val="666666"/>
                                                          <w:sz w:val="18"/>
                                                          <w:szCs w:val="18"/>
                                                        </w:rPr>
                                                        <w:t>, offenders in Woodbury County that have a qualifying offense and have a TRL will also be eligible to be on the 24/7 sobriety program for a minimum of 90 days, with the last 30 days requiring full program compliance. </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To acquire a TRL in Iowa, the driver must have an ignition interlock installed on his or her vehicle.  After meeting the requirements of the 24/7 program (unless a participant has an alternate sentence) the participant will come off of the 24/7 program, but will still be required to keep the ignition interlock device on the vehicle for the period required by the terms of their TRL or the order from the court. </w:t>
                                                      </w:r>
                                                    </w:p>
                                                  </w:tc>
                                                </w:tr>
                                              </w:tbl>
                                              <w:p w:rsidR="003F45F0" w:rsidRPr="003F45F0" w:rsidRDefault="003F45F0" w:rsidP="003F45F0">
                                                <w:pPr>
                                                  <w:jc w:val="center"/>
                                                  <w:rPr>
                                                    <w:rFonts w:ascii="Times New Roman" w:eastAsia="Times New Roman" w:hAnsi="Times New Roman" w:cs="Times New Roman"/>
                                                  </w:rPr>
                                                </w:pPr>
                                              </w:p>
                                            </w:tc>
                                          </w:tr>
                                          <w:tr w:rsidR="003F45F0" w:rsidRPr="003F45F0">
                                            <w:tblPrEx>
                                              <w:tblCellSpacing w:w="0" w:type="nil"/>
                                            </w:tblPrEx>
                                            <w:trPr>
                                              <w:jc w:val="center"/>
                                            </w:trPr>
                                            <w:tc>
                                              <w:tcPr>
                                                <w:tcW w:w="0" w:type="auto"/>
                                                <w:tcMar>
                                                  <w:top w:w="300" w:type="dxa"/>
                                                  <w:left w:w="0" w:type="dxa"/>
                                                  <w:bottom w:w="300" w:type="dxa"/>
                                                  <w:right w:w="0" w:type="dxa"/>
                                                </w:tcMar>
                                                <w:vAlign w:val="center"/>
                                                <w:hideMark/>
                                              </w:tcPr>
                                              <w:tbl>
                                                <w:tblPr>
                                                  <w:tblpPr w:leftFromText="45" w:rightFromText="45" w:vertAnchor="text"/>
                                                  <w:tblW w:w="5000" w:type="pct"/>
                                                  <w:tblBorders>
                                                    <w:top w:val="single" w:sz="12" w:space="0" w:color="4A6598"/>
                                                  </w:tblBorders>
                                                  <w:tblCellMar>
                                                    <w:left w:w="0" w:type="dxa"/>
                                                    <w:right w:w="0" w:type="dxa"/>
                                                  </w:tblCellMar>
                                                  <w:tblLook w:val="04A0" w:firstRow="1" w:lastRow="0" w:firstColumn="1" w:lastColumn="0" w:noHBand="0" w:noVBand="1"/>
                                                </w:tblPr>
                                                <w:tblGrid>
                                                  <w:gridCol w:w="8754"/>
                                                </w:tblGrid>
                                                <w:tr w:rsidR="003F45F0" w:rsidRPr="003F45F0">
                                                  <w:tc>
                                                    <w:tcPr>
                                                      <w:tcW w:w="0" w:type="auto"/>
                                                      <w:vAlign w:val="center"/>
                                                      <w:hideMark/>
                                                    </w:tcPr>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754"/>
                                          </w:tblGrid>
                                          <w:tr w:rsidR="003F45F0" w:rsidRPr="003F45F0" w:rsidTr="003F45F0">
                                            <w:trPr>
                                              <w:tblCellSpacing w:w="0" w:type="dxa"/>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4"/>
                                                </w:tblGrid>
                                                <w:tr w:rsidR="003F45F0" w:rsidRPr="003F45F0">
                                                  <w:tc>
                                                    <w:tcPr>
                                                      <w:tcW w:w="0" w:type="auto"/>
                                                      <w:tcMar>
                                                        <w:top w:w="150" w:type="dxa"/>
                                                        <w:left w:w="150" w:type="dxa"/>
                                                        <w:bottom w:w="150" w:type="dxa"/>
                                                        <w:right w:w="150" w:type="dxa"/>
                                                      </w:tcMar>
                                                      <w:hideMark/>
                                                    </w:tcPr>
                                                    <w:p w:rsidR="003F45F0" w:rsidRPr="003F45F0" w:rsidRDefault="003F45F0" w:rsidP="003F45F0">
                                                      <w:pPr>
                                                        <w:spacing w:line="360" w:lineRule="atLeast"/>
                                                        <w:outlineLvl w:val="0"/>
                                                        <w:rPr>
                                                          <w:rFonts w:ascii="Verdana" w:eastAsia="Times New Roman" w:hAnsi="Verdana" w:cs="Times New Roman"/>
                                                          <w:b/>
                                                          <w:bCs/>
                                                          <w:color w:val="404041"/>
                                                          <w:kern w:val="36"/>
                                                        </w:rPr>
                                                      </w:pPr>
                                                      <w:r w:rsidRPr="003F45F0">
                                                        <w:rPr>
                                                          <w:rFonts w:ascii="Verdana" w:eastAsia="Times New Roman" w:hAnsi="Verdana" w:cs="Times New Roman"/>
                                                          <w:b/>
                                                          <w:bCs/>
                                                          <w:color w:val="404041"/>
                                                          <w:kern w:val="36"/>
                                                          <w:sz w:val="36"/>
                                                          <w:szCs w:val="36"/>
                                                        </w:rPr>
                                                        <w:t>If the </w:t>
                                                      </w:r>
                                                      <w:hyperlink r:id="rId11" w:history="1">
                                                        <w:r w:rsidRPr="003F45F0">
                                                          <w:rPr>
                                                            <w:rFonts w:ascii="Verdana" w:eastAsia="Times New Roman" w:hAnsi="Verdana" w:cs="Times New Roman"/>
                                                            <w:color w:val="3894D1"/>
                                                            <w:kern w:val="36"/>
                                                            <w:sz w:val="36"/>
                                                            <w:szCs w:val="36"/>
                                                            <w:u w:val="single"/>
                                                          </w:rPr>
                                                          <w:t>False Positive Rate for SCRAM is .074%</w:t>
                                                        </w:r>
                                                      </w:hyperlink>
                                                      <w:r w:rsidRPr="003F45F0">
                                                        <w:rPr>
                                                          <w:rFonts w:ascii="Verdana" w:eastAsia="Times New Roman" w:hAnsi="Verdana" w:cs="Times New Roman"/>
                                                          <w:b/>
                                                          <w:bCs/>
                                                          <w:color w:val="404041"/>
                                                          <w:kern w:val="36"/>
                                                          <w:sz w:val="36"/>
                                                          <w:szCs w:val="36"/>
                                                        </w:rPr>
                                                        <w:t xml:space="preserve"> of all reported negative tests then how many false positives should a </w:t>
                                                      </w:r>
                                                      <w:r w:rsidRPr="003F45F0">
                                                        <w:rPr>
                                                          <w:rFonts w:ascii="Verdana" w:eastAsia="Times New Roman" w:hAnsi="Verdana" w:cs="Times New Roman"/>
                                                          <w:b/>
                                                          <w:bCs/>
                                                          <w:color w:val="404041"/>
                                                          <w:kern w:val="36"/>
                                                          <w:sz w:val="36"/>
                                                          <w:szCs w:val="36"/>
                                                        </w:rPr>
                                                        <w:lastRenderedPageBreak/>
                                                        <w:t>program like South Dakota's expect to encounter?</w:t>
                                                      </w:r>
                                                    </w:p>
                                                    <w:p w:rsidR="003F45F0" w:rsidRPr="003F45F0" w:rsidRDefault="003F45F0" w:rsidP="003F45F0">
                                                      <w:pP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br/>
                                                        <w:t>If one reviewed South Dakota’s published data (as of June 30, 2019) they would see that there were 2,154,691 days monitored and 2,494 confirmed drinking events and 8,075 days where there was a confirmed tamper.   If we assume that there is only one confirmed positive result or confirmed tamper calculated per day, we can also assume that there were 2,144,122 reported negative days.</w:t>
                                                      </w:r>
                                                      <w:r w:rsidRPr="003F45F0">
                                                        <w:rPr>
                                                          <w:rFonts w:ascii="Verdana" w:eastAsia="Times New Roman" w:hAnsi="Verdana" w:cs="Times New Roman"/>
                                                          <w:color w:val="666666"/>
                                                          <w:sz w:val="18"/>
                                                          <w:szCs w:val="18"/>
                                                        </w:rPr>
                                                        <w:br/>
                                                        <w:t> </w:t>
                                                      </w:r>
                                                    </w:p>
                                                    <w:tbl>
                                                      <w:tblPr>
                                                        <w:tblW w:w="8700" w:type="dxa"/>
                                                        <w:tblCellMar>
                                                          <w:left w:w="0" w:type="dxa"/>
                                                          <w:right w:w="0" w:type="dxa"/>
                                                        </w:tblCellMar>
                                                        <w:tblLook w:val="04A0" w:firstRow="1" w:lastRow="0" w:firstColumn="1" w:lastColumn="0" w:noHBand="0" w:noVBand="1"/>
                                                      </w:tblPr>
                                                      <w:tblGrid>
                                                        <w:gridCol w:w="8700"/>
                                                      </w:tblGrid>
                                                      <w:tr w:rsidR="003F45F0" w:rsidRPr="003F45F0">
                                                        <w:tc>
                                                          <w:tcPr>
                                                            <w:tcW w:w="0" w:type="auto"/>
                                                            <w:vAlign w:val="center"/>
                                                            <w:hideMark/>
                                                          </w:tcPr>
                                                          <w:tbl>
                                                            <w:tblPr>
                                                              <w:tblW w:w="5850" w:type="dxa"/>
                                                              <w:tblCellMar>
                                                                <w:left w:w="0" w:type="dxa"/>
                                                                <w:right w:w="0" w:type="dxa"/>
                                                              </w:tblCellMar>
                                                              <w:tblLook w:val="04A0" w:firstRow="1" w:lastRow="0" w:firstColumn="1" w:lastColumn="0" w:noHBand="0" w:noVBand="1"/>
                                                            </w:tblPr>
                                                            <w:tblGrid>
                                                              <w:gridCol w:w="3829"/>
                                                              <w:gridCol w:w="2021"/>
                                                            </w:tblGrid>
                                                            <w:tr w:rsidR="003F45F0" w:rsidRPr="003F45F0">
                                                              <w:trPr>
                                                                <w:trHeight w:val="330"/>
                                                              </w:trPr>
                                                              <w:tc>
                                                                <w:tcPr>
                                                                  <w:tcW w:w="2970" w:type="dxa"/>
                                                                  <w:noWrap/>
                                                                  <w:vAlign w:val="center"/>
                                                                  <w:hideMark/>
                                                                </w:tcPr>
                                                                <w:p w:rsidR="003F45F0" w:rsidRPr="003F45F0" w:rsidRDefault="003F45F0" w:rsidP="003F45F0">
                                                                  <w:pP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 xml:space="preserve">SD data as </w:t>
                                                                  </w:r>
                                                                  <w:proofErr w:type="spellStart"/>
                                                                  <w:r w:rsidRPr="003F45F0">
                                                                    <w:rPr>
                                                                      <w:rFonts w:ascii="Verdana" w:eastAsia="Times New Roman" w:hAnsi="Verdana" w:cs="Times New Roman"/>
                                                                      <w:color w:val="666666"/>
                                                                      <w:sz w:val="18"/>
                                                                      <w:szCs w:val="18"/>
                                                                    </w:rPr>
                                                                    <w:t>or</w:t>
                                                                  </w:r>
                                                                  <w:proofErr w:type="spellEnd"/>
                                                                  <w:r w:rsidRPr="003F45F0">
                                                                    <w:rPr>
                                                                      <w:rFonts w:ascii="Verdana" w:eastAsia="Times New Roman" w:hAnsi="Verdana" w:cs="Times New Roman"/>
                                                                      <w:color w:val="666666"/>
                                                                      <w:sz w:val="18"/>
                                                                      <w:szCs w:val="18"/>
                                                                    </w:rPr>
                                                                    <w:t xml:space="preserve"> June 30, 2019  </w:t>
                                                                  </w:r>
                                                                  <w:hyperlink r:id="rId12" w:history="1">
                                                                    <w:r w:rsidRPr="003F45F0">
                                                                      <w:rPr>
                                                                        <w:rFonts w:ascii="Verdana" w:eastAsia="Times New Roman" w:hAnsi="Verdana" w:cs="Times New Roman"/>
                                                                        <w:color w:val="3894D1"/>
                                                                        <w:sz w:val="18"/>
                                                                        <w:szCs w:val="18"/>
                                                                        <w:u w:val="single"/>
                                                                      </w:rPr>
                                                                      <w:t>(Published on SD Attorney General’s website)</w:t>
                                                                    </w:r>
                                                                  </w:hyperlink>
                                                                  <w:r w:rsidRPr="003F45F0">
                                                                    <w:rPr>
                                                                      <w:rFonts w:ascii="Verdana" w:eastAsia="Times New Roman" w:hAnsi="Verdana" w:cs="Times New Roman"/>
                                                                      <w:color w:val="666666"/>
                                                                      <w:sz w:val="18"/>
                                                                      <w:szCs w:val="18"/>
                                                                    </w:rPr>
                                                                    <w:t>.</w:t>
                                                                  </w:r>
                                                                </w:p>
                                                              </w:tc>
                                                              <w:tc>
                                                                <w:tcPr>
                                                                  <w:tcW w:w="1560" w:type="dxa"/>
                                                                  <w:noWrap/>
                                                                  <w:vAlign w:val="center"/>
                                                                  <w:hideMark/>
                                                                </w:tcPr>
                                                                <w:p w:rsidR="003F45F0" w:rsidRPr="003F45F0" w:rsidRDefault="003F45F0" w:rsidP="003F45F0">
                                                                  <w:pPr>
                                                                    <w:rPr>
                                                                      <w:rFonts w:ascii="Verdana" w:eastAsia="Times New Roman" w:hAnsi="Verdana" w:cs="Times New Roman"/>
                                                                      <w:color w:val="666666"/>
                                                                      <w:sz w:val="18"/>
                                                                      <w:szCs w:val="18"/>
                                                                    </w:rPr>
                                                                  </w:pPr>
                                                                </w:p>
                                                              </w:tc>
                                                            </w:tr>
                                                            <w:tr w:rsidR="003F45F0" w:rsidRPr="003F45F0">
                                                              <w:trPr>
                                                                <w:trHeight w:val="330"/>
                                                              </w:trPr>
                                                              <w:tc>
                                                                <w:tcPr>
                                                                  <w:tcW w:w="2970" w:type="dxa"/>
                                                                  <w:noWrap/>
                                                                  <w:vAlign w:val="center"/>
                                                                  <w:hideMark/>
                                                                </w:tcPr>
                                                                <w:p w:rsidR="003F45F0" w:rsidRPr="003F45F0" w:rsidRDefault="003F45F0" w:rsidP="003F45F0">
                                                                  <w:pPr>
                                                                    <w:rPr>
                                                                      <w:rFonts w:ascii="Times New Roman" w:eastAsia="Times New Roman" w:hAnsi="Times New Roman" w:cs="Times New Roman"/>
                                                                      <w:sz w:val="20"/>
                                                                      <w:szCs w:val="20"/>
                                                                    </w:rPr>
                                                                  </w:pPr>
                                                                </w:p>
                                                              </w:tc>
                                                              <w:tc>
                                                                <w:tcPr>
                                                                  <w:tcW w:w="1560" w:type="dxa"/>
                                                                  <w:noWrap/>
                                                                  <w:vAlign w:val="center"/>
                                                                  <w:hideMark/>
                                                                </w:tcPr>
                                                                <w:p w:rsidR="003F45F0" w:rsidRPr="003F45F0" w:rsidRDefault="003F45F0" w:rsidP="003F45F0">
                                                                  <w:pPr>
                                                                    <w:rPr>
                                                                      <w:rFonts w:ascii="Times New Roman" w:eastAsia="Times New Roman" w:hAnsi="Times New Roman" w:cs="Times New Roman"/>
                                                                      <w:sz w:val="20"/>
                                                                      <w:szCs w:val="20"/>
                                                                    </w:rPr>
                                                                  </w:pPr>
                                                                </w:p>
                                                              </w:tc>
                                                            </w:tr>
                                                            <w:tr w:rsidR="003F45F0" w:rsidRPr="003F45F0">
                                                              <w:trPr>
                                                                <w:trHeight w:val="330"/>
                                                              </w:trPr>
                                                              <w:tc>
                                                                <w:tcPr>
                                                                  <w:tcW w:w="297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participants</w:t>
                                                                  </w:r>
                                                                </w:p>
                                                              </w:tc>
                                                              <w:tc>
                                                                <w:tcPr>
                                                                  <w:tcW w:w="156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            12,429</w:t>
                                                                  </w:r>
                                                                </w:p>
                                                              </w:tc>
                                                            </w:tr>
                                                            <w:tr w:rsidR="003F45F0" w:rsidRPr="003F45F0">
                                                              <w:trPr>
                                                                <w:trHeight w:val="330"/>
                                                              </w:trPr>
                                                              <w:tc>
                                                                <w:tcPr>
                                                                  <w:tcW w:w="297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days monitored</w:t>
                                                                  </w:r>
                                                                </w:p>
                                                              </w:tc>
                                                              <w:tc>
                                                                <w:tcPr>
                                                                  <w:tcW w:w="156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      2,157,185</w:t>
                                                                  </w:r>
                                                                </w:p>
                                                              </w:tc>
                                                            </w:tr>
                                                            <w:tr w:rsidR="003F45F0" w:rsidRPr="003F45F0">
                                                              <w:trPr>
                                                                <w:trHeight w:val="330"/>
                                                              </w:trPr>
                                                              <w:tc>
                                                                <w:tcPr>
                                                                  <w:tcW w:w="297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fully compliant</w:t>
                                                                  </w:r>
                                                                </w:p>
                                                              </w:tc>
                                                              <w:tc>
                                                                <w:tcPr>
                                                                  <w:tcW w:w="156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73.0%</w:t>
                                                                  </w:r>
                                                                </w:p>
                                                              </w:tc>
                                                            </w:tr>
                                                            <w:tr w:rsidR="003F45F0" w:rsidRPr="003F45F0">
                                                              <w:trPr>
                                                                <w:trHeight w:val="330"/>
                                                              </w:trPr>
                                                              <w:tc>
                                                                <w:tcPr>
                                                                  <w:tcW w:w="297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per test compliance</w:t>
                                                                  </w:r>
                                                                </w:p>
                                                              </w:tc>
                                                              <w:tc>
                                                                <w:tcPr>
                                                                  <w:tcW w:w="156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99.6%</w:t>
                                                                  </w:r>
                                                                </w:p>
                                                              </w:tc>
                                                            </w:tr>
                                                            <w:tr w:rsidR="003F45F0" w:rsidRPr="003F45F0">
                                                              <w:trPr>
                                                                <w:trHeight w:val="330"/>
                                                              </w:trPr>
                                                              <w:tc>
                                                                <w:tcPr>
                                                                  <w:tcW w:w="297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confirmed drinking events</w:t>
                                                                  </w:r>
                                                                </w:p>
                                                              </w:tc>
                                                              <w:tc>
                                                                <w:tcPr>
                                                                  <w:tcW w:w="156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              2,494</w:t>
                                                                  </w:r>
                                                                </w:p>
                                                              </w:tc>
                                                            </w:tr>
                                                            <w:tr w:rsidR="003F45F0" w:rsidRPr="003F45F0">
                                                              <w:trPr>
                                                                <w:trHeight w:val="330"/>
                                                              </w:trPr>
                                                              <w:tc>
                                                                <w:tcPr>
                                                                  <w:tcW w:w="297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confirmed tampers</w:t>
                                                                  </w:r>
                                                                </w:p>
                                                              </w:tc>
                                                              <w:tc>
                                                                <w:tcPr>
                                                                  <w:tcW w:w="1560" w:type="dxa"/>
                                                                  <w:noWrap/>
                                                                  <w:vAlign w:val="center"/>
                                                                  <w:hideMark/>
                                                                </w:tcPr>
                                                                <w:p w:rsidR="003F45F0" w:rsidRPr="003F45F0" w:rsidRDefault="003F45F0" w:rsidP="003F45F0">
                                                                  <w:pPr>
                                                                    <w:jc w:val="right"/>
                                                                    <w:rPr>
                                                                      <w:rFonts w:ascii="Verdana" w:eastAsia="Times New Roman" w:hAnsi="Verdana" w:cs="Times New Roman"/>
                                                                      <w:color w:val="666666"/>
                                                                      <w:sz w:val="18"/>
                                                                      <w:szCs w:val="18"/>
                                                                    </w:rPr>
                                                                  </w:pPr>
                                                                  <w:r w:rsidRPr="003F45F0">
                                                                    <w:rPr>
                                                                      <w:rFonts w:ascii="Verdana" w:eastAsia="Times New Roman" w:hAnsi="Verdana" w:cs="Times New Roman"/>
                                                                      <w:b/>
                                                                      <w:bCs/>
                                                                      <w:color w:val="666666"/>
                                                                      <w:sz w:val="18"/>
                                                                      <w:szCs w:val="18"/>
                                                                    </w:rPr>
                                                                    <w:t>              8,075</w:t>
                                                                  </w:r>
                                                                </w:p>
                                                              </w:tc>
                                                            </w:tr>
                                                            <w:tr w:rsidR="003F45F0" w:rsidRPr="003F45F0">
                                                              <w:trPr>
                                                                <w:trHeight w:val="330"/>
                                                              </w:trPr>
                                                              <w:tc>
                                                                <w:tcPr>
                                                                  <w:tcW w:w="2970" w:type="dxa"/>
                                                                  <w:noWrap/>
                                                                  <w:vAlign w:val="center"/>
                                                                  <w:hideMark/>
                                                                </w:tcPr>
                                                                <w:p w:rsidR="003F45F0" w:rsidRPr="003F45F0" w:rsidRDefault="003F45F0" w:rsidP="003F45F0">
                                                                  <w:pP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 </w:t>
                                                                  </w:r>
                                                                  <w:r w:rsidRPr="003F45F0">
                                                                    <w:rPr>
                                                                      <w:rFonts w:ascii="Verdana" w:eastAsia="Times New Roman" w:hAnsi="Verdana" w:cs="Times New Roman"/>
                                                                      <w:color w:val="666666"/>
                                                                      <w:sz w:val="18"/>
                                                                      <w:szCs w:val="18"/>
                                                                    </w:rPr>
                                                                    <w:br/>
                                                                    <w:t>Note: South Dakota 24/7 program uses SCRAM for their transdermal testing</w:t>
                                                                  </w:r>
                                                                </w:p>
                                                              </w:tc>
                                                              <w:tc>
                                                                <w:tcPr>
                                                                  <w:tcW w:w="1560" w:type="dxa"/>
                                                                  <w:noWrap/>
                                                                  <w:vAlign w:val="center"/>
                                                                  <w:hideMark/>
                                                                </w:tcPr>
                                                                <w:p w:rsidR="003F45F0" w:rsidRPr="003F45F0" w:rsidRDefault="003F45F0" w:rsidP="003F45F0">
                                                                  <w:pPr>
                                                                    <w:rPr>
                                                                      <w:rFonts w:ascii="Verdana" w:eastAsia="Times New Roman" w:hAnsi="Verdana" w:cs="Times New Roman"/>
                                                                      <w:color w:val="666666"/>
                                                                      <w:sz w:val="18"/>
                                                                      <w:szCs w:val="18"/>
                                                                    </w:rPr>
                                                                  </w:pPr>
                                                                </w:p>
                                                              </w:tc>
                                                            </w:tr>
                                                          </w:tbl>
                                                          <w:p w:rsidR="003F45F0" w:rsidRPr="003F45F0" w:rsidRDefault="003F45F0" w:rsidP="003F45F0">
                                                            <w:pP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 2,144,122 negative days multiplied by .074% should produce the expected number of false positive tests (according to SCRAM’s “verifiable false positive rate”) for this period of testing.</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 xml:space="preserve">SCRAM Systems, in </w:t>
                                                            </w:r>
                                                            <w:proofErr w:type="spellStart"/>
                                                            <w:r w:rsidRPr="003F45F0">
                                                              <w:rPr>
                                                                <w:rFonts w:ascii="Verdana" w:eastAsia="Times New Roman" w:hAnsi="Verdana" w:cs="Times New Roman"/>
                                                                <w:color w:val="666666"/>
                                                                <w:sz w:val="18"/>
                                                                <w:szCs w:val="18"/>
                                                              </w:rPr>
                                                              <w:t>it's</w:t>
                                                            </w:r>
                                                            <w:proofErr w:type="spellEnd"/>
                                                            <w:r w:rsidRPr="003F45F0">
                                                              <w:rPr>
                                                                <w:rFonts w:ascii="Verdana" w:eastAsia="Times New Roman" w:hAnsi="Verdana" w:cs="Times New Roman"/>
                                                                <w:color w:val="666666"/>
                                                                <w:sz w:val="18"/>
                                                                <w:szCs w:val="18"/>
                                                              </w:rPr>
                                                              <w:t xml:space="preserve"> sales literature, indicates that "Courts have consistently ruled SCRAM transdermal monitoring as reliable and admissible, based in a large part on the published, </w:t>
                                                            </w:r>
                                                            <w:proofErr w:type="spellStart"/>
                                                            <w:r w:rsidRPr="003F45F0">
                                                              <w:rPr>
                                                                <w:rFonts w:ascii="Verdana" w:eastAsia="Times New Roman" w:hAnsi="Verdana" w:cs="Times New Roman"/>
                                                                <w:color w:val="666666"/>
                                                                <w:sz w:val="18"/>
                                                                <w:szCs w:val="18"/>
                                                              </w:rPr>
                                                              <w:t>verifirable</w:t>
                                                            </w:r>
                                                            <w:proofErr w:type="spellEnd"/>
                                                            <w:r w:rsidRPr="003F45F0">
                                                              <w:rPr>
                                                                <w:rFonts w:ascii="Verdana" w:eastAsia="Times New Roman" w:hAnsi="Verdana" w:cs="Times New Roman"/>
                                                                <w:color w:val="666666"/>
                                                                <w:sz w:val="18"/>
                                                                <w:szCs w:val="18"/>
                                                              </w:rPr>
                                                              <w:t xml:space="preserve"> false positive rate of .074%."  </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Assuming that this is an accurate false positive rate, statistically,</w:t>
                                                            </w:r>
                                                            <w:r w:rsidRPr="003F45F0">
                                                              <w:rPr>
                                                                <w:rFonts w:ascii="Verdana" w:eastAsia="Times New Roman" w:hAnsi="Verdana" w:cs="Times New Roman"/>
                                                                <w:b/>
                                                                <w:bCs/>
                                                                <w:color w:val="666666"/>
                                                                <w:sz w:val="18"/>
                                                                <w:szCs w:val="18"/>
                                                              </w:rPr>
                                                              <w:t> 1,586 of the 2,494 reported positives </w:t>
                                                            </w:r>
                                                            <w:r w:rsidRPr="003F45F0">
                                                              <w:rPr>
                                                                <w:rFonts w:ascii="Verdana" w:eastAsia="Times New Roman" w:hAnsi="Verdana" w:cs="Times New Roman"/>
                                                                <w:color w:val="666666"/>
                                                                <w:sz w:val="18"/>
                                                                <w:szCs w:val="18"/>
                                                              </w:rPr>
                                                              <w:t>in South Dakota (through June 30, 2019) could have been false positives.</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If this is not an accurate false positive rate, then what is the real false positive rate?  </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It would seem that there is a need for one or several 'real world', independent studies to determine what this false positive rate is for SCRAM in an 24/7 type of testing environment. </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This is especially important since even SCRAM understands that, </w:t>
                                                            </w:r>
                                                            <w:hyperlink r:id="rId13" w:history="1">
                                                              <w:r w:rsidRPr="003F45F0">
                                                                <w:rPr>
                                                                  <w:rFonts w:ascii="Verdana" w:eastAsia="Times New Roman" w:hAnsi="Verdana" w:cs="Times New Roman"/>
                                                                  <w:color w:val="3894D1"/>
                                                                  <w:sz w:val="18"/>
                                                                  <w:szCs w:val="18"/>
                                                                  <w:u w:val="single"/>
                                                                </w:rPr>
                                                                <w:t>"Courts have consistently ruled SCRAM tra</w:t>
                                                              </w:r>
                                                              <w:r w:rsidRPr="003F45F0">
                                                                <w:rPr>
                                                                  <w:rFonts w:ascii="Verdana" w:eastAsia="Times New Roman" w:hAnsi="Verdana" w:cs="Times New Roman"/>
                                                                  <w:color w:val="3894D1"/>
                                                                  <w:sz w:val="18"/>
                                                                  <w:szCs w:val="18"/>
                                                                  <w:u w:val="single"/>
                                                                </w:rPr>
                                                                <w:t>n</w:t>
                                                              </w:r>
                                                              <w:r w:rsidRPr="003F45F0">
                                                                <w:rPr>
                                                                  <w:rFonts w:ascii="Verdana" w:eastAsia="Times New Roman" w:hAnsi="Verdana" w:cs="Times New Roman"/>
                                                                  <w:color w:val="3894D1"/>
                                                                  <w:sz w:val="18"/>
                                                                  <w:szCs w:val="18"/>
                                                                  <w:u w:val="single"/>
                                                                </w:rPr>
                                                                <w:t>sdermal monitoring as reliable and admissible, based in large part on the published, verifiable false positive rate of .074%"</w:t>
                                                              </w:r>
                                                            </w:hyperlink>
                                                            <w:hyperlink r:id="rId14" w:history="1">
                                                              <w:r w:rsidRPr="003F45F0">
                                                                <w:rPr>
                                                                  <w:rFonts w:ascii="Verdana" w:eastAsia="Times New Roman" w:hAnsi="Verdana" w:cs="Times New Roman"/>
                                                                  <w:color w:val="3894D1"/>
                                                                  <w:sz w:val="18"/>
                                                                  <w:szCs w:val="18"/>
                                                                  <w:u w:val="single"/>
                                                                </w:rPr>
                                                                <w:t>.</w:t>
                                                              </w:r>
                                                            </w:hyperlink>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4"/>
                                                                <w:szCs w:val="14"/>
                                                              </w:rPr>
                                                              <w:t>Note:  Alcohol Monitoring Systems published an Internal Study that appears to be where the .074% figure came from.  This report is within a presentation that is available on the internet (</w:t>
                                                            </w:r>
                                                            <w:hyperlink r:id="rId15" w:history="1">
                                                              <w:r w:rsidRPr="003F45F0">
                                                                <w:rPr>
                                                                  <w:rFonts w:ascii="Verdana" w:eastAsia="Times New Roman" w:hAnsi="Verdana" w:cs="Times New Roman"/>
                                                                  <w:color w:val="3894D1"/>
                                                                  <w:sz w:val="14"/>
                                                                  <w:szCs w:val="14"/>
                                                                  <w:u w:val="single"/>
                                                                </w:rPr>
                                                                <w:t>page 2</w:t>
                                                              </w:r>
                                                              <w:r w:rsidRPr="003F45F0">
                                                                <w:rPr>
                                                                  <w:rFonts w:ascii="Verdana" w:eastAsia="Times New Roman" w:hAnsi="Verdana" w:cs="Times New Roman"/>
                                                                  <w:color w:val="3894D1"/>
                                                                  <w:sz w:val="14"/>
                                                                  <w:szCs w:val="14"/>
                                                                  <w:u w:val="single"/>
                                                                </w:rPr>
                                                                <w:t>0</w:t>
                                                              </w:r>
                                                              <w:r w:rsidRPr="003F45F0">
                                                                <w:rPr>
                                                                  <w:rFonts w:ascii="Verdana" w:eastAsia="Times New Roman" w:hAnsi="Verdana" w:cs="Times New Roman"/>
                                                                  <w:color w:val="3894D1"/>
                                                                  <w:sz w:val="14"/>
                                                                  <w:szCs w:val="14"/>
                                                                  <w:u w:val="single"/>
                                                                </w:rPr>
                                                                <w:t>/59 titles, AMS Internal Study Results</w:t>
                                                              </w:r>
                                                            </w:hyperlink>
                                                            <w:r w:rsidRPr="003F45F0">
                                                              <w:rPr>
                                                                <w:rFonts w:ascii="Verdana" w:eastAsia="Times New Roman" w:hAnsi="Verdana" w:cs="Times New Roman"/>
                                                                <w:color w:val="666666"/>
                                                                <w:sz w:val="14"/>
                                                                <w:szCs w:val="14"/>
                                                                <w:u w:val="single"/>
                                                              </w:rPr>
                                                              <w:t>)</w:t>
                                                            </w:r>
                                                            <w:r w:rsidRPr="003F45F0">
                                                              <w:rPr>
                                                                <w:rFonts w:ascii="Verdana" w:eastAsia="Times New Roman" w:hAnsi="Verdana" w:cs="Times New Roman"/>
                                                                <w:color w:val="666666"/>
                                                                <w:sz w:val="14"/>
                                                                <w:szCs w:val="14"/>
                                                              </w:rPr>
                                                              <w:t>.  It also appears that the .074% number was calculated by dividing the false positives by the “True False Negatives” or the “True False Negatives + the False Positives").</w:t>
                                                            </w:r>
                                                          </w:p>
                                                        </w:tc>
                                                      </w:tr>
                                                    </w:tbl>
                                                    <w:p w:rsidR="003F45F0" w:rsidRPr="003F45F0" w:rsidRDefault="003F45F0" w:rsidP="003F45F0">
                                                      <w:pPr>
                                                        <w:rPr>
                                                          <w:rFonts w:ascii="Verdana" w:eastAsia="Times New Roman" w:hAnsi="Verdana" w:cs="Times New Roman"/>
                                                          <w:color w:val="666666"/>
                                                          <w:sz w:val="18"/>
                                                          <w:szCs w:val="18"/>
                                                        </w:rPr>
                                                      </w:pPr>
                                                    </w:p>
                                                  </w:tc>
                                                </w:tr>
                                              </w:tbl>
                                              <w:p w:rsidR="003F45F0" w:rsidRPr="003F45F0" w:rsidRDefault="003F45F0" w:rsidP="003F45F0">
                                                <w:pPr>
                                                  <w:jc w:val="center"/>
                                                  <w:rPr>
                                                    <w:rFonts w:ascii="Times New Roman" w:eastAsia="Times New Roman" w:hAnsi="Times New Roman" w:cs="Times New Roman"/>
                                                  </w:rPr>
                                                </w:pPr>
                                              </w:p>
                                            </w:tc>
                                          </w:tr>
                                          <w:tr w:rsidR="003F45F0" w:rsidRPr="003F45F0">
                                            <w:tblPrEx>
                                              <w:tblCellSpacing w:w="0" w:type="nil"/>
                                            </w:tblPrEx>
                                            <w:trPr>
                                              <w:jc w:val="center"/>
                                            </w:trPr>
                                            <w:tc>
                                              <w:tcPr>
                                                <w:tcW w:w="0" w:type="auto"/>
                                                <w:tcMar>
                                                  <w:top w:w="300" w:type="dxa"/>
                                                  <w:left w:w="0" w:type="dxa"/>
                                                  <w:bottom w:w="300" w:type="dxa"/>
                                                  <w:right w:w="0" w:type="dxa"/>
                                                </w:tcMar>
                                                <w:vAlign w:val="center"/>
                                                <w:hideMark/>
                                              </w:tcPr>
                                              <w:tbl>
                                                <w:tblPr>
                                                  <w:tblpPr w:leftFromText="45" w:rightFromText="45" w:vertAnchor="text"/>
                                                  <w:tblW w:w="5000" w:type="pct"/>
                                                  <w:tblBorders>
                                                    <w:top w:val="single" w:sz="12" w:space="0" w:color="4A6598"/>
                                                  </w:tblBorders>
                                                  <w:tblCellMar>
                                                    <w:left w:w="0" w:type="dxa"/>
                                                    <w:right w:w="0" w:type="dxa"/>
                                                  </w:tblCellMar>
                                                  <w:tblLook w:val="04A0" w:firstRow="1" w:lastRow="0" w:firstColumn="1" w:lastColumn="0" w:noHBand="0" w:noVBand="1"/>
                                                </w:tblPr>
                                                <w:tblGrid>
                                                  <w:gridCol w:w="8754"/>
                                                </w:tblGrid>
                                                <w:tr w:rsidR="003F45F0" w:rsidRPr="003F45F0">
                                                  <w:tc>
                                                    <w:tcPr>
                                                      <w:tcW w:w="0" w:type="auto"/>
                                                      <w:vAlign w:val="center"/>
                                                      <w:hideMark/>
                                                    </w:tcPr>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Verdana" w:eastAsia="Times New Roman" w:hAnsi="Verdana" w:cs="Times New Roman"/>
                                        <w:color w:val="666666"/>
                                        <w:sz w:val="18"/>
                                        <w:szCs w:val="18"/>
                                      </w:rPr>
                                    </w:pPr>
                                  </w:p>
                                </w:tc>
                              </w:tr>
                            </w:tbl>
                            <w:p w:rsidR="003F45F0" w:rsidRPr="003F45F0" w:rsidRDefault="003F45F0" w:rsidP="003F45F0">
                              <w:pPr>
                                <w:jc w:val="center"/>
                                <w:rPr>
                                  <w:rFonts w:ascii="Times New Roman" w:eastAsia="Times New Roman" w:hAnsi="Times New Roman" w:cs="Times New Roman"/>
                                </w:rPr>
                              </w:pPr>
                            </w:p>
                          </w:tc>
                          <w:tc>
                            <w:tcPr>
                              <w:tcW w:w="0" w:type="auto"/>
                              <w:vAlign w:val="center"/>
                              <w:hideMark/>
                            </w:tcPr>
                            <w:p w:rsidR="003F45F0" w:rsidRPr="003F45F0" w:rsidRDefault="003F45F0" w:rsidP="003F45F0">
                              <w:pPr>
                                <w:jc w:val="center"/>
                                <w:rPr>
                                  <w:rFonts w:ascii="Times New Roman" w:eastAsia="Times New Roman" w:hAnsi="Times New Roman" w:cs="Times New Roman"/>
                                  <w:sz w:val="20"/>
                                  <w:szCs w:val="20"/>
                                </w:rPr>
                              </w:pPr>
                            </w:p>
                          </w:tc>
                        </w:tr>
                      </w:tbl>
                      <w:p w:rsidR="003F45F0" w:rsidRPr="003F45F0" w:rsidRDefault="003F45F0" w:rsidP="003F45F0">
                        <w:pPr>
                          <w:rPr>
                            <w:rFonts w:ascii="Times New Roman" w:eastAsia="Times New Roman" w:hAnsi="Times New Roman" w:cs="Times New Roman"/>
                            <w:vanish/>
                          </w:rPr>
                        </w:pPr>
                      </w:p>
                      <w:tbl>
                        <w:tblPr>
                          <w:tblW w:w="0" w:type="auto"/>
                          <w:tblCellMar>
                            <w:left w:w="0" w:type="dxa"/>
                            <w:right w:w="0" w:type="dxa"/>
                          </w:tblCellMar>
                          <w:tblLook w:val="04A0" w:firstRow="1" w:lastRow="0" w:firstColumn="1" w:lastColumn="0" w:noHBand="0" w:noVBand="1"/>
                        </w:tblPr>
                        <w:tblGrid>
                          <w:gridCol w:w="8754"/>
                          <w:gridCol w:w="6"/>
                        </w:tblGrid>
                        <w:tr w:rsidR="003F45F0" w:rsidRPr="003F45F0">
                          <w:tc>
                            <w:tcPr>
                              <w:tcW w:w="9000" w:type="dxa"/>
                              <w:hideMark/>
                            </w:tcPr>
                            <w:tbl>
                              <w:tblPr>
                                <w:tblW w:w="5000" w:type="pct"/>
                                <w:jc w:val="center"/>
                                <w:tblCellMar>
                                  <w:left w:w="0" w:type="dxa"/>
                                  <w:right w:w="0" w:type="dxa"/>
                                </w:tblCellMar>
                                <w:tblLook w:val="04A0" w:firstRow="1" w:lastRow="0" w:firstColumn="1" w:lastColumn="0" w:noHBand="0" w:noVBand="1"/>
                              </w:tblPr>
                              <w:tblGrid>
                                <w:gridCol w:w="8754"/>
                              </w:tblGrid>
                              <w:tr w:rsidR="003F45F0" w:rsidRPr="003F45F0">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754"/>
                                    </w:tblGrid>
                                    <w:tr w:rsidR="003F45F0" w:rsidRPr="003F45F0">
                                      <w:trPr>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754"/>
                                          </w:tblGrid>
                                          <w:tr w:rsidR="003F45F0" w:rsidRPr="003F45F0" w:rsidTr="003F45F0">
                                            <w:trPr>
                                              <w:tblCellSpacing w:w="0" w:type="dxa"/>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4"/>
                                                </w:tblGrid>
                                                <w:tr w:rsidR="003F45F0" w:rsidRPr="003F45F0">
                                                  <w:tc>
                                                    <w:tcPr>
                                                      <w:tcW w:w="0" w:type="auto"/>
                                                      <w:tcMar>
                                                        <w:top w:w="150" w:type="dxa"/>
                                                        <w:left w:w="150" w:type="dxa"/>
                                                        <w:bottom w:w="150" w:type="dxa"/>
                                                        <w:right w:w="150" w:type="dxa"/>
                                                      </w:tcMar>
                                                      <w:hideMark/>
                                                    </w:tcPr>
                                                    <w:p w:rsidR="003F45F0" w:rsidRPr="003F45F0" w:rsidRDefault="003F45F0" w:rsidP="003F45F0">
                                                      <w:pPr>
                                                        <w:spacing w:line="360" w:lineRule="atLeast"/>
                                                        <w:outlineLvl w:val="0"/>
                                                        <w:rPr>
                                                          <w:rFonts w:ascii="Verdana" w:eastAsia="Times New Roman" w:hAnsi="Verdana" w:cs="Times New Roman"/>
                                                          <w:b/>
                                                          <w:bCs/>
                                                          <w:color w:val="404041"/>
                                                          <w:kern w:val="36"/>
                                                        </w:rPr>
                                                      </w:pPr>
                                                      <w:r w:rsidRPr="003F45F0">
                                                        <w:rPr>
                                                          <w:rFonts w:ascii="Verdana" w:eastAsia="Times New Roman" w:hAnsi="Verdana" w:cs="Times New Roman"/>
                                                          <w:b/>
                                                          <w:bCs/>
                                                          <w:color w:val="404041"/>
                                                          <w:kern w:val="36"/>
                                                          <w:sz w:val="36"/>
                                                          <w:szCs w:val="36"/>
                                                        </w:rPr>
                                                        <w:t>Is Self-Administered Remote Breath Testing a good answer for a 24/7 Program?</w:t>
                                                      </w:r>
                                                    </w:p>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fldChar w:fldCharType="begin"/>
                                                      </w:r>
                                                      <w:r w:rsidRPr="003F45F0">
                                                        <w:rPr>
                                                          <w:rFonts w:ascii="Verdana" w:eastAsia="Times New Roman" w:hAnsi="Verdana" w:cs="Times New Roman"/>
                                                          <w:color w:val="666666"/>
                                                          <w:sz w:val="18"/>
                                                          <w:szCs w:val="18"/>
                                                        </w:rPr>
                                                        <w:instrText xml:space="preserve"> INCLUDEPICTURE "https://sf-asset-manager.s3.amazonaws.com/96905/72/231.png" \* MERGEFORMATINET </w:instrText>
                                                      </w:r>
                                                      <w:r w:rsidRPr="003F45F0">
                                                        <w:rPr>
                                                          <w:rFonts w:ascii="Verdana" w:eastAsia="Times New Roman" w:hAnsi="Verdana" w:cs="Times New Roman"/>
                                                          <w:color w:val="666666"/>
                                                          <w:sz w:val="18"/>
                                                          <w:szCs w:val="18"/>
                                                        </w:rPr>
                                                        <w:fldChar w:fldCharType="separate"/>
                                                      </w:r>
                                                      <w:r w:rsidRPr="003F45F0">
                                                        <w:rPr>
                                                          <w:rFonts w:ascii="Verdana" w:eastAsia="Times New Roman" w:hAnsi="Verdana" w:cs="Times New Roman"/>
                                                          <w:noProof/>
                                                          <w:color w:val="666666"/>
                                                          <w:sz w:val="18"/>
                                                          <w:szCs w:val="18"/>
                                                        </w:rPr>
                                                        <w:drawing>
                                                          <wp:inline distT="0" distB="0" distL="0" distR="0">
                                                            <wp:extent cx="1900555" cy="2057400"/>
                                                            <wp:effectExtent l="0" t="0" r="4445" b="0"/>
                                                            <wp:docPr id="11" name="Picture 11" descr="https://sf-asset-manager.s3.amazonaws.com/96905/7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f-asset-manager.s3.amazonaws.com/96905/72/2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0555" cy="2057400"/>
                                                                    </a:xfrm>
                                                                    <a:prstGeom prst="rect">
                                                                      <a:avLst/>
                                                                    </a:prstGeom>
                                                                    <a:noFill/>
                                                                    <a:ln>
                                                                      <a:noFill/>
                                                                    </a:ln>
                                                                  </pic:spPr>
                                                                </pic:pic>
                                                              </a:graphicData>
                                                            </a:graphic>
                                                          </wp:inline>
                                                        </w:drawing>
                                                      </w:r>
                                                      <w:r w:rsidRPr="003F45F0">
                                                        <w:rPr>
                                                          <w:rFonts w:ascii="Verdana" w:eastAsia="Times New Roman" w:hAnsi="Verdana" w:cs="Times New Roman"/>
                                                          <w:color w:val="666666"/>
                                                          <w:sz w:val="18"/>
                                                          <w:szCs w:val="18"/>
                                                        </w:rPr>
                                                        <w:fldChar w:fldCharType="end"/>
                                                      </w:r>
                                                    </w:p>
                                                    <w:p w:rsidR="003F45F0" w:rsidRPr="003F45F0" w:rsidRDefault="003F45F0" w:rsidP="003F45F0">
                                                      <w:pP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br/>
                                                        <w:t>Early data out of South Dakota’s 24/7 Sobriety Program might alarm program managers in any jurisdiction that are considering the use of Self-Administered Remote Breath Test Device’s.</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 xml:space="preserve">We must be clear that this is early data that may or may not be indicative of how the use of these devices will perform over time, but with five months of recorded data (that has been </w:t>
                                                      </w:r>
                                                      <w:proofErr w:type="spellStart"/>
                                                      <w:r w:rsidRPr="003F45F0">
                                                        <w:rPr>
                                                          <w:rFonts w:ascii="Verdana" w:eastAsia="Times New Roman" w:hAnsi="Verdana" w:cs="Times New Roman"/>
                                                          <w:color w:val="666666"/>
                                                          <w:sz w:val="18"/>
                                                          <w:szCs w:val="18"/>
                                                        </w:rPr>
                                                        <w:t>failry</w:t>
                                                      </w:r>
                                                      <w:proofErr w:type="spellEnd"/>
                                                      <w:r w:rsidRPr="003F45F0">
                                                        <w:rPr>
                                                          <w:rFonts w:ascii="Verdana" w:eastAsia="Times New Roman" w:hAnsi="Verdana" w:cs="Times New Roman"/>
                                                          <w:color w:val="666666"/>
                                                          <w:sz w:val="18"/>
                                                          <w:szCs w:val="18"/>
                                                        </w:rPr>
                                                        <w:t xml:space="preserve"> uniform over the period it has been collected) the information that is being revealed from the data should be taken note of and should raise questions and force consideration of how this methodology should be used. </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The published results from the first five months of use of the SCRAM Remote Breath Test device in South Dakota, as published on the </w:t>
                                                      </w:r>
                                                      <w:hyperlink r:id="rId17" w:history="1">
                                                        <w:r w:rsidRPr="003F45F0">
                                                          <w:rPr>
                                                            <w:rFonts w:ascii="Verdana" w:eastAsia="Times New Roman" w:hAnsi="Verdana" w:cs="Times New Roman"/>
                                                            <w:color w:val="3894D1"/>
                                                            <w:sz w:val="18"/>
                                                            <w:szCs w:val="18"/>
                                                            <w:u w:val="single"/>
                                                          </w:rPr>
                                                          <w:t>South Dakota Attorney General’s website</w:t>
                                                        </w:r>
                                                      </w:hyperlink>
                                                      <w:r w:rsidRPr="003F45F0">
                                                        <w:rPr>
                                                          <w:rFonts w:ascii="Verdana" w:eastAsia="Times New Roman" w:hAnsi="Verdana" w:cs="Times New Roman"/>
                                                          <w:color w:val="666666"/>
                                                          <w:sz w:val="18"/>
                                                          <w:szCs w:val="18"/>
                                                        </w:rPr>
                                                        <w:t>, indicate the following:</w:t>
                                                      </w:r>
                                                      <w:r w:rsidRPr="003F45F0">
                                                        <w:rPr>
                                                          <w:rFonts w:ascii="Verdana" w:eastAsia="Times New Roman" w:hAnsi="Verdana" w:cs="Times New Roman"/>
                                                          <w:color w:val="666666"/>
                                                          <w:sz w:val="18"/>
                                                          <w:szCs w:val="18"/>
                                                        </w:rPr>
                                                        <w:br/>
                                                        <w:t> </w:t>
                                                      </w:r>
                                                    </w:p>
                                                    <w:p w:rsidR="003F45F0" w:rsidRPr="003F45F0" w:rsidRDefault="003F45F0" w:rsidP="003F45F0">
                                                      <w:pP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February 1, 2019  to  June 30, 2019</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1440"/>
                                                      </w:tblGrid>
                                                      <w:tr w:rsidR="003F45F0" w:rsidRPr="003F45F0">
                                                        <w:tc>
                                                          <w:tcPr>
                                                            <w:tcW w:w="2430" w:type="dxa"/>
                                                            <w:tcBorders>
                                                              <w:top w:val="outset" w:sz="6" w:space="0" w:color="auto"/>
                                                              <w:left w:val="outset" w:sz="6" w:space="0" w:color="auto"/>
                                                              <w:bottom w:val="outset" w:sz="6" w:space="0" w:color="auto"/>
                                                              <w:right w:val="outset" w:sz="6" w:space="0" w:color="auto"/>
                                                            </w:tcBorders>
                                                            <w:vAlign w:val="center"/>
                                                            <w:hideMark/>
                                                          </w:tcPr>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Participants</w:t>
                                                            </w:r>
                                                          </w:p>
                                                        </w:tc>
                                                        <w:tc>
                                                          <w:tcPr>
                                                            <w:tcW w:w="1440" w:type="dxa"/>
                                                            <w:tcBorders>
                                                              <w:top w:val="outset" w:sz="6" w:space="0" w:color="auto"/>
                                                              <w:left w:val="outset" w:sz="6" w:space="0" w:color="auto"/>
                                                              <w:bottom w:val="outset" w:sz="6" w:space="0" w:color="auto"/>
                                                              <w:right w:val="outset" w:sz="6" w:space="0" w:color="auto"/>
                                                            </w:tcBorders>
                                                            <w:vAlign w:val="center"/>
                                                            <w:hideMark/>
                                                          </w:tcPr>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100</w:t>
                                                            </w:r>
                                                          </w:p>
                                                        </w:tc>
                                                      </w:tr>
                                                      <w:tr w:rsidR="003F45F0" w:rsidRPr="003F45F0">
                                                        <w:tc>
                                                          <w:tcPr>
                                                            <w:tcW w:w="2430" w:type="dxa"/>
                                                            <w:tcBorders>
                                                              <w:top w:val="outset" w:sz="6" w:space="0" w:color="auto"/>
                                                              <w:left w:val="outset" w:sz="6" w:space="0" w:color="auto"/>
                                                              <w:bottom w:val="outset" w:sz="6" w:space="0" w:color="auto"/>
                                                              <w:right w:val="outset" w:sz="6" w:space="0" w:color="auto"/>
                                                            </w:tcBorders>
                                                            <w:vAlign w:val="center"/>
                                                            <w:hideMark/>
                                                          </w:tcPr>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Days Monitored</w:t>
                                                            </w:r>
                                                          </w:p>
                                                        </w:tc>
                                                        <w:tc>
                                                          <w:tcPr>
                                                            <w:tcW w:w="1440" w:type="dxa"/>
                                                            <w:tcBorders>
                                                              <w:top w:val="outset" w:sz="6" w:space="0" w:color="auto"/>
                                                              <w:left w:val="outset" w:sz="6" w:space="0" w:color="auto"/>
                                                              <w:bottom w:val="outset" w:sz="6" w:space="0" w:color="auto"/>
                                                              <w:right w:val="outset" w:sz="6" w:space="0" w:color="auto"/>
                                                            </w:tcBorders>
                                                            <w:vAlign w:val="center"/>
                                                            <w:hideMark/>
                                                          </w:tcPr>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6,517</w:t>
                                                            </w:r>
                                                          </w:p>
                                                        </w:tc>
                                                      </w:tr>
                                                      <w:tr w:rsidR="003F45F0" w:rsidRPr="003F45F0">
                                                        <w:tc>
                                                          <w:tcPr>
                                                            <w:tcW w:w="2430" w:type="dxa"/>
                                                            <w:tcBorders>
                                                              <w:top w:val="outset" w:sz="6" w:space="0" w:color="auto"/>
                                                              <w:left w:val="outset" w:sz="6" w:space="0" w:color="auto"/>
                                                              <w:bottom w:val="outset" w:sz="6" w:space="0" w:color="auto"/>
                                                              <w:right w:val="outset" w:sz="6" w:space="0" w:color="auto"/>
                                                            </w:tcBorders>
                                                            <w:vAlign w:val="center"/>
                                                            <w:hideMark/>
                                                          </w:tcPr>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Failed Tests</w:t>
                                                            </w:r>
                                                          </w:p>
                                                        </w:tc>
                                                        <w:tc>
                                                          <w:tcPr>
                                                            <w:tcW w:w="1440" w:type="dxa"/>
                                                            <w:tcBorders>
                                                              <w:top w:val="outset" w:sz="6" w:space="0" w:color="auto"/>
                                                              <w:left w:val="outset" w:sz="6" w:space="0" w:color="auto"/>
                                                              <w:bottom w:val="outset" w:sz="6" w:space="0" w:color="auto"/>
                                                              <w:right w:val="outset" w:sz="6" w:space="0" w:color="auto"/>
                                                            </w:tcBorders>
                                                            <w:vAlign w:val="center"/>
                                                            <w:hideMark/>
                                                          </w:tcPr>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15</w:t>
                                                            </w:r>
                                                          </w:p>
                                                        </w:tc>
                                                      </w:tr>
                                                      <w:tr w:rsidR="003F45F0" w:rsidRPr="003F45F0">
                                                        <w:tc>
                                                          <w:tcPr>
                                                            <w:tcW w:w="2430" w:type="dxa"/>
                                                            <w:tcBorders>
                                                              <w:top w:val="outset" w:sz="6" w:space="0" w:color="auto"/>
                                                              <w:left w:val="outset" w:sz="6" w:space="0" w:color="auto"/>
                                                              <w:bottom w:val="outset" w:sz="6" w:space="0" w:color="auto"/>
                                                              <w:right w:val="outset" w:sz="6" w:space="0" w:color="auto"/>
                                                            </w:tcBorders>
                                                            <w:vAlign w:val="center"/>
                                                            <w:hideMark/>
                                                          </w:tcPr>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Passed Tests</w:t>
                                                            </w:r>
                                                          </w:p>
                                                        </w:tc>
                                                        <w:tc>
                                                          <w:tcPr>
                                                            <w:tcW w:w="1440" w:type="dxa"/>
                                                            <w:tcBorders>
                                                              <w:top w:val="outset" w:sz="6" w:space="0" w:color="auto"/>
                                                              <w:left w:val="outset" w:sz="6" w:space="0" w:color="auto"/>
                                                              <w:bottom w:val="outset" w:sz="6" w:space="0" w:color="auto"/>
                                                              <w:right w:val="outset" w:sz="6" w:space="0" w:color="auto"/>
                                                            </w:tcBorders>
                                                            <w:vAlign w:val="center"/>
                                                            <w:hideMark/>
                                                          </w:tcPr>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14,753</w:t>
                                                            </w:r>
                                                          </w:p>
                                                        </w:tc>
                                                      </w:tr>
                                                      <w:tr w:rsidR="003F45F0" w:rsidRPr="003F45F0">
                                                        <w:tc>
                                                          <w:tcPr>
                                                            <w:tcW w:w="2430" w:type="dxa"/>
                                                            <w:tcBorders>
                                                              <w:top w:val="outset" w:sz="6" w:space="0" w:color="auto"/>
                                                              <w:left w:val="outset" w:sz="6" w:space="0" w:color="auto"/>
                                                              <w:bottom w:val="outset" w:sz="6" w:space="0" w:color="auto"/>
                                                              <w:right w:val="outset" w:sz="6" w:space="0" w:color="auto"/>
                                                            </w:tcBorders>
                                                            <w:vAlign w:val="center"/>
                                                            <w:hideMark/>
                                                          </w:tcPr>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Daily Compliance</w:t>
                                                            </w:r>
                                                          </w:p>
                                                        </w:tc>
                                                        <w:tc>
                                                          <w:tcPr>
                                                            <w:tcW w:w="1440" w:type="dxa"/>
                                                            <w:tcBorders>
                                                              <w:top w:val="outset" w:sz="6" w:space="0" w:color="auto"/>
                                                              <w:left w:val="outset" w:sz="6" w:space="0" w:color="auto"/>
                                                              <w:bottom w:val="outset" w:sz="6" w:space="0" w:color="auto"/>
                                                              <w:right w:val="outset" w:sz="6" w:space="0" w:color="auto"/>
                                                            </w:tcBorders>
                                                            <w:vAlign w:val="center"/>
                                                            <w:hideMark/>
                                                          </w:tcPr>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92.9%</w:t>
                                                            </w:r>
                                                          </w:p>
                                                        </w:tc>
                                                      </w:tr>
                                                    </w:tbl>
                                                    <w:p w:rsidR="003F45F0" w:rsidRPr="003F45F0" w:rsidRDefault="003F45F0" w:rsidP="003F45F0">
                                                      <w:pP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br/>
                                                        <w:t xml:space="preserve">This published data suggests that in South Dakota, on average, 2.27  ((14,753+15)/6,517) tests were performed per day with the self-administered remote breath testing equipment.  It also suggests that for every 14.08 participants on the program, there is a non-compliant event per day; resulting in 462.71 (7.1% x 6,517) non-compliant events over the five months.  Up to fifteen of those non-compliant days may have been the result of failed tests, while at least 447.71 were the result of either no sample provided, a failure to </w:t>
                                                      </w:r>
                                                      <w:r w:rsidRPr="003F45F0">
                                                        <w:rPr>
                                                          <w:rFonts w:ascii="Verdana" w:eastAsia="Times New Roman" w:hAnsi="Verdana" w:cs="Times New Roman"/>
                                                          <w:color w:val="666666"/>
                                                          <w:sz w:val="18"/>
                                                          <w:szCs w:val="18"/>
                                                        </w:rPr>
                                                        <w:lastRenderedPageBreak/>
                                                        <w:t>positively identify the person providing the sample or for some other non-compliant event.</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This high rate of missed tests and low rate of positive tests is not a surprise if you think about it.  It is understandable that a person on a self-administered breath monitoring program might choose not to provide a breath sample if they had been drinking.  They could claim that they: </w:t>
                                                      </w:r>
                                                      <w:r w:rsidRPr="003F45F0">
                                                        <w:rPr>
                                                          <w:rFonts w:ascii="Verdana" w:eastAsia="Times New Roman" w:hAnsi="Verdana" w:cs="Times New Roman"/>
                                                          <w:color w:val="666666"/>
                                                          <w:sz w:val="18"/>
                                                          <w:szCs w:val="18"/>
                                                        </w:rPr>
                                                        <w:br/>
                                                        <w:t> </w:t>
                                                      </w:r>
                                                    </w:p>
                                                    <w:p w:rsidR="003F45F0" w:rsidRPr="003F45F0" w:rsidRDefault="003F45F0" w:rsidP="003F45F0">
                                                      <w:pPr>
                                                        <w:numPr>
                                                          <w:ilvl w:val="0"/>
                                                          <w:numId w:val="9"/>
                                                        </w:numPr>
                                                        <w:spacing w:before="100" w:beforeAutospacing="1" w:after="100" w:afterAutospacing="1"/>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forgot about the scheduled test; or</w:t>
                                                      </w:r>
                                                    </w:p>
                                                    <w:p w:rsidR="003F45F0" w:rsidRPr="003F45F0" w:rsidRDefault="003F45F0" w:rsidP="003F45F0">
                                                      <w:pPr>
                                                        <w:numPr>
                                                          <w:ilvl w:val="0"/>
                                                          <w:numId w:val="9"/>
                                                        </w:numPr>
                                                        <w:spacing w:before="100" w:beforeAutospacing="1" w:after="100" w:afterAutospacing="1"/>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temporarily lost the testing device; or</w:t>
                                                      </w:r>
                                                    </w:p>
                                                    <w:p w:rsidR="003F45F0" w:rsidRPr="003F45F0" w:rsidRDefault="003F45F0" w:rsidP="003F45F0">
                                                      <w:pPr>
                                                        <w:numPr>
                                                          <w:ilvl w:val="0"/>
                                                          <w:numId w:val="9"/>
                                                        </w:numPr>
                                                        <w:spacing w:before="100" w:beforeAutospacing="1" w:after="100" w:afterAutospacing="1"/>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some other creative excuse, </w:t>
                                                      </w:r>
                                                    </w:p>
                                                    <w:p w:rsidR="003F45F0" w:rsidRPr="003F45F0" w:rsidRDefault="003F45F0" w:rsidP="003F45F0">
                                                      <w:pPr>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By the time the authority determined that there was a non-compliant event, and was able to respond to the missed test, the participant would likely be free of alcohol.</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The extremely low positive rate combined with the high missed test rate is a good indication that this type of behavior is occurring. </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A similar phenomenon occurs with in-person twice a day testing when the authority chooses to apply a lesser, or no penalty for late or missed test events, but applies a firm consequence for a positive test.  The participants will choose the path of least resistance and will not show up when they have been drinking.  Under these circumstances, positive rates drop and missed test rates increase. </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High non-compliance rates (on average 4.6 per offender in South Dakota, or about seven (7) non-compliant events per day for every 100 participants on the program) with a remote testing device create a major issue for a 24/7 program. High non-compliance rates will place an undue burden on the authority that is saddled with responding to the violation in a timely manner. </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Swift and certain consequences are a core component of a 24/7 sobriety program.  Testing methods should support this fundamental tenant of the program.   </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Since these non-compliant violations are often not viewed by the enforcing authority as high level crimes and because in most cases the enforcement agency is not compensated for chasing down the offender, these violation are too often considered a low priority; effectively undermining the program with less than timely responses to the infractions.</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In person twice a day testing at a central test site does not have the same hidden costs, nor issues that self-administered remote breath testing has. The Mountain Plains, </w:t>
                                                      </w:r>
                                                      <w:hyperlink r:id="rId18" w:history="1">
                                                        <w:r w:rsidRPr="003F45F0">
                                                          <w:rPr>
                                                            <w:rFonts w:ascii="Verdana" w:eastAsia="Times New Roman" w:hAnsi="Verdana" w:cs="Times New Roman"/>
                                                            <w:color w:val="3894D1"/>
                                                            <w:sz w:val="18"/>
                                                            <w:szCs w:val="18"/>
                                                            <w:u w:val="single"/>
                                                          </w:rPr>
                                                          <w:t>South Dakota 24/7 Sobriety Program Evaluation Findings Report</w:t>
                                                        </w:r>
                                                      </w:hyperlink>
                                                      <w:r w:rsidRPr="003F45F0">
                                                        <w:rPr>
                                                          <w:rFonts w:ascii="Verdana" w:eastAsia="Times New Roman" w:hAnsi="Verdana" w:cs="Times New Roman"/>
                                                          <w:color w:val="666666"/>
                                                          <w:sz w:val="18"/>
                                                          <w:szCs w:val="18"/>
                                                        </w:rPr>
                                                        <w:t> indicated that there was 0.6% non-compliant rate for the analyzed data from the state’s 24/7 sobriety program between 2005 – January 2010 (.3% failed and .3% missed the test).  </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On the current South Dakota’s Attorneys General website, the reported statistics indicate a passed rate of 98.98% but the site, unfortunately, does not break out the rate of no shows from the rate of failed tests. </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 xml:space="preserve">In any event, a percentage of the non-compliance is due to failed tests at a central testing site and sanctions can be applied immediately negating the need for an arrest warrant nor requiring the enforcement agency to chase down the offender. For the No Show participants, many will present for testing at the next scheduled testing while others will require an </w:t>
                                                      </w:r>
                                                      <w:r w:rsidRPr="003F45F0">
                                                        <w:rPr>
                                                          <w:rFonts w:ascii="Verdana" w:eastAsia="Times New Roman" w:hAnsi="Verdana" w:cs="Times New Roman"/>
                                                          <w:color w:val="666666"/>
                                                          <w:sz w:val="18"/>
                                                          <w:szCs w:val="18"/>
                                                        </w:rPr>
                                                        <w:lastRenderedPageBreak/>
                                                        <w:t>authority to get involved in the apprehension; albeit at a rate that is several times less than for self-administered remote breath testing.   </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A test site that is staffed by the policing agency is collecting funds, from their testing, to cover some, or all, of the cost of testing and responding to non-compliance. That is not a common practice for self-administered remote breath testing where the provider collects all of the associated fees and the policing agency is, most often, saddled with the unfunded work of chasing down non-compliant participants.</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We need to continue to watch the South Dakota experiment closely as the early self-administered remote breath data does not produce a compelling case for widespread use of this technology in a 24/7 program. </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Additionally, this review does not contemplate the impact that remote breath alcohol monitoring has on the long-term behavior of participants that are placed on this monitoring method.  Data addressing the impact that remote breath testing had on behavioral change is needed. </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Are participants on self-administered remote breath testing missing tests because they are positive? Do they miss tests because they are forgetful?  Do they miss tests because they are not immediately accountable for the non-compliance?</w:t>
                                                      </w:r>
                                                      <w:r w:rsidRPr="003F45F0">
                                                        <w:rPr>
                                                          <w:rFonts w:ascii="Verdana" w:eastAsia="Times New Roman" w:hAnsi="Verdana" w:cs="Times New Roman"/>
                                                          <w:color w:val="666666"/>
                                                          <w:sz w:val="18"/>
                                                          <w:szCs w:val="18"/>
                                                        </w:rPr>
                                                        <w:br/>
                                                        <w:t> </w:t>
                                                      </w:r>
                                                      <w:r w:rsidRPr="003F45F0">
                                                        <w:rPr>
                                                          <w:rFonts w:ascii="Verdana" w:eastAsia="Times New Roman" w:hAnsi="Verdana" w:cs="Times New Roman"/>
                                                          <w:color w:val="666666"/>
                                                          <w:sz w:val="18"/>
                                                          <w:szCs w:val="18"/>
                                                        </w:rPr>
                                                        <w:br/>
                                                        <w:t>All of these questions need to be answered. </w:t>
                                                      </w:r>
                                                      <w:r w:rsidRPr="003F45F0">
                                                        <w:rPr>
                                                          <w:rFonts w:ascii="Verdana" w:eastAsia="Times New Roman" w:hAnsi="Verdana" w:cs="Times New Roman"/>
                                                          <w:color w:val="666666"/>
                                                          <w:sz w:val="18"/>
                                                          <w:szCs w:val="18"/>
                                                        </w:rPr>
                                                        <w:br/>
                                                      </w:r>
                                                      <w:r w:rsidRPr="003F45F0">
                                                        <w:rPr>
                                                          <w:rFonts w:ascii="Verdana" w:eastAsia="Times New Roman" w:hAnsi="Verdana" w:cs="Times New Roman"/>
                                                          <w:color w:val="666666"/>
                                                          <w:sz w:val="18"/>
                                                          <w:szCs w:val="18"/>
                                                        </w:rPr>
                                                        <w:br/>
                                                        <w:t>Remote testing does not provide the capability of applying an immediate consequence for an action. The lack of face to face accountability may reduce a program's impact on long-term recidivism. Unless data suggests otherwise, to maximize the impact of your program on its participants,  the best use for this testing methodology at this point in time is only when:</w:t>
                                                      </w:r>
                                                      <w:r w:rsidRPr="003F45F0">
                                                        <w:rPr>
                                                          <w:rFonts w:ascii="Verdana" w:eastAsia="Times New Roman" w:hAnsi="Verdana" w:cs="Times New Roman"/>
                                                          <w:color w:val="666666"/>
                                                          <w:sz w:val="18"/>
                                                          <w:szCs w:val="18"/>
                                                        </w:rPr>
                                                        <w:br/>
                                                        <w:t> </w:t>
                                                      </w:r>
                                                    </w:p>
                                                    <w:p w:rsidR="003F45F0" w:rsidRPr="003F45F0" w:rsidRDefault="003F45F0" w:rsidP="003F45F0">
                                                      <w:pPr>
                                                        <w:numPr>
                                                          <w:ilvl w:val="0"/>
                                                          <w:numId w:val="10"/>
                                                        </w:numPr>
                                                        <w:spacing w:before="100" w:beforeAutospacing="1" w:after="100" w:afterAutospacing="1"/>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it is impossible for the participant to test in person; or</w:t>
                                                      </w:r>
                                                    </w:p>
                                                    <w:p w:rsidR="003F45F0" w:rsidRPr="003F45F0" w:rsidRDefault="003F45F0" w:rsidP="003F45F0">
                                                      <w:pPr>
                                                        <w:numPr>
                                                          <w:ilvl w:val="0"/>
                                                          <w:numId w:val="11"/>
                                                        </w:numPr>
                                                        <w:spacing w:before="100" w:beforeAutospacing="1" w:after="100" w:afterAutospacing="1"/>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when it is used in conjunction with an in-person twice a day testing schedule to ensure that drinking is not occurring between testing sessions; or</w:t>
                                                      </w:r>
                                                    </w:p>
                                                    <w:p w:rsidR="003F45F0" w:rsidRPr="003F45F0" w:rsidRDefault="003F45F0" w:rsidP="003F45F0">
                                                      <w:pPr>
                                                        <w:numPr>
                                                          <w:ilvl w:val="0"/>
                                                          <w:numId w:val="12"/>
                                                        </w:numPr>
                                                        <w:spacing w:before="100" w:beforeAutospacing="1" w:after="100" w:afterAutospacing="1"/>
                                                        <w:rPr>
                                                          <w:rFonts w:ascii="Verdana" w:eastAsia="Times New Roman" w:hAnsi="Verdana" w:cs="Times New Roman"/>
                                                          <w:color w:val="666666"/>
                                                          <w:sz w:val="18"/>
                                                          <w:szCs w:val="18"/>
                                                        </w:rPr>
                                                      </w:pPr>
                                                      <w:r w:rsidRPr="003F45F0">
                                                        <w:rPr>
                                                          <w:rFonts w:ascii="Verdana" w:eastAsia="Times New Roman" w:hAnsi="Verdana" w:cs="Times New Roman"/>
                                                          <w:color w:val="666666"/>
                                                          <w:sz w:val="18"/>
                                                          <w:szCs w:val="18"/>
                                                        </w:rPr>
                                                        <w:t>the participant has demonstrated that they have performed well during in-person testing</w:t>
                                                      </w:r>
                                                    </w:p>
                                                  </w:tc>
                                                </w:tr>
                                              </w:tbl>
                                              <w:p w:rsidR="003F45F0" w:rsidRPr="003F45F0" w:rsidRDefault="003F45F0" w:rsidP="003F45F0">
                                                <w:pPr>
                                                  <w:jc w:val="center"/>
                                                  <w:rPr>
                                                    <w:rFonts w:ascii="Times New Roman" w:eastAsia="Times New Roman" w:hAnsi="Times New Roman" w:cs="Times New Roman"/>
                                                  </w:rPr>
                                                </w:pPr>
                                              </w:p>
                                            </w:tc>
                                          </w:tr>
                                          <w:tr w:rsidR="003F45F0" w:rsidRPr="003F45F0">
                                            <w:tblPrEx>
                                              <w:tblCellSpacing w:w="0" w:type="nil"/>
                                            </w:tblPrEx>
                                            <w:trPr>
                                              <w:jc w:val="center"/>
                                            </w:trPr>
                                            <w:tc>
                                              <w:tcPr>
                                                <w:tcW w:w="0" w:type="auto"/>
                                                <w:tcMar>
                                                  <w:top w:w="300" w:type="dxa"/>
                                                  <w:left w:w="0" w:type="dxa"/>
                                                  <w:bottom w:w="300" w:type="dxa"/>
                                                  <w:right w:w="0" w:type="dxa"/>
                                                </w:tcMar>
                                                <w:vAlign w:val="center"/>
                                                <w:hideMark/>
                                              </w:tcPr>
                                              <w:tbl>
                                                <w:tblPr>
                                                  <w:tblpPr w:leftFromText="45" w:rightFromText="45" w:vertAnchor="text"/>
                                                  <w:tblW w:w="5000" w:type="pct"/>
                                                  <w:tblBorders>
                                                    <w:top w:val="single" w:sz="12" w:space="0" w:color="8E8E8E"/>
                                                  </w:tblBorders>
                                                  <w:tblCellMar>
                                                    <w:left w:w="0" w:type="dxa"/>
                                                    <w:right w:w="0" w:type="dxa"/>
                                                  </w:tblCellMar>
                                                  <w:tblLook w:val="04A0" w:firstRow="1" w:lastRow="0" w:firstColumn="1" w:lastColumn="0" w:noHBand="0" w:noVBand="1"/>
                                                </w:tblPr>
                                                <w:tblGrid>
                                                  <w:gridCol w:w="8754"/>
                                                </w:tblGrid>
                                                <w:tr w:rsidR="003F45F0" w:rsidRPr="003F45F0">
                                                  <w:tc>
                                                    <w:tcPr>
                                                      <w:tcW w:w="0" w:type="auto"/>
                                                      <w:vAlign w:val="center"/>
                                                      <w:hideMark/>
                                                    </w:tcPr>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Verdana" w:eastAsia="Times New Roman" w:hAnsi="Verdana" w:cs="Times New Roman"/>
                                        <w:color w:val="666666"/>
                                        <w:sz w:val="18"/>
                                        <w:szCs w:val="18"/>
                                      </w:rPr>
                                    </w:pPr>
                                  </w:p>
                                </w:tc>
                              </w:tr>
                            </w:tbl>
                            <w:p w:rsidR="003F45F0" w:rsidRPr="003F45F0" w:rsidRDefault="003F45F0" w:rsidP="003F45F0">
                              <w:pPr>
                                <w:jc w:val="center"/>
                                <w:rPr>
                                  <w:rFonts w:ascii="Times New Roman" w:eastAsia="Times New Roman" w:hAnsi="Times New Roman" w:cs="Times New Roman"/>
                                </w:rPr>
                              </w:pPr>
                            </w:p>
                          </w:tc>
                          <w:tc>
                            <w:tcPr>
                              <w:tcW w:w="0" w:type="auto"/>
                              <w:vAlign w:val="center"/>
                              <w:hideMark/>
                            </w:tcPr>
                            <w:p w:rsidR="003F45F0" w:rsidRPr="003F45F0" w:rsidRDefault="003F45F0" w:rsidP="003F45F0">
                              <w:pPr>
                                <w:jc w:val="center"/>
                                <w:rPr>
                                  <w:rFonts w:ascii="Times New Roman" w:eastAsia="Times New Roman" w:hAnsi="Times New Roman" w:cs="Times New Roman"/>
                                  <w:sz w:val="20"/>
                                  <w:szCs w:val="20"/>
                                </w:rPr>
                              </w:pPr>
                            </w:p>
                          </w:tc>
                        </w:tr>
                      </w:tbl>
                      <w:p w:rsidR="003F45F0" w:rsidRPr="003F45F0" w:rsidRDefault="003F45F0" w:rsidP="003F45F0">
                        <w:pPr>
                          <w:rPr>
                            <w:rFonts w:ascii="Times New Roman" w:eastAsia="Times New Roman" w:hAnsi="Times New Roman" w:cs="Times New Roman"/>
                            <w:vanish/>
                          </w:rPr>
                        </w:pPr>
                      </w:p>
                      <w:tbl>
                        <w:tblPr>
                          <w:tblW w:w="0" w:type="auto"/>
                          <w:tblCellMar>
                            <w:left w:w="0" w:type="dxa"/>
                            <w:right w:w="0" w:type="dxa"/>
                          </w:tblCellMar>
                          <w:tblLook w:val="04A0" w:firstRow="1" w:lastRow="0" w:firstColumn="1" w:lastColumn="0" w:noHBand="0" w:noVBand="1"/>
                        </w:tblPr>
                        <w:tblGrid>
                          <w:gridCol w:w="8754"/>
                          <w:gridCol w:w="6"/>
                        </w:tblGrid>
                        <w:tr w:rsidR="003F45F0" w:rsidRPr="003F45F0">
                          <w:tc>
                            <w:tcPr>
                              <w:tcW w:w="9000" w:type="dxa"/>
                              <w:hideMark/>
                            </w:tcPr>
                            <w:tbl>
                              <w:tblPr>
                                <w:tblW w:w="5000" w:type="pct"/>
                                <w:jc w:val="center"/>
                                <w:tblCellMar>
                                  <w:left w:w="0" w:type="dxa"/>
                                  <w:right w:w="0" w:type="dxa"/>
                                </w:tblCellMar>
                                <w:tblLook w:val="04A0" w:firstRow="1" w:lastRow="0" w:firstColumn="1" w:lastColumn="0" w:noHBand="0" w:noVBand="1"/>
                              </w:tblPr>
                              <w:tblGrid>
                                <w:gridCol w:w="8754"/>
                              </w:tblGrid>
                              <w:tr w:rsidR="003F45F0" w:rsidRPr="003F45F0">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754"/>
                                    </w:tblGrid>
                                    <w:tr w:rsidR="003F45F0" w:rsidRPr="003F45F0">
                                      <w:trPr>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754"/>
                                          </w:tblGrid>
                                          <w:tr w:rsidR="003F45F0" w:rsidRPr="003F45F0" w:rsidTr="003F45F0">
                                            <w:trPr>
                                              <w:tblCellSpacing w:w="0" w:type="dxa"/>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4"/>
                                                </w:tblGrid>
                                                <w:tr w:rsidR="003F45F0" w:rsidRPr="003F45F0">
                                                  <w:tc>
                                                    <w:tcPr>
                                                      <w:tcW w:w="0" w:type="auto"/>
                                                      <w:tcMar>
                                                        <w:top w:w="150" w:type="dxa"/>
                                                        <w:left w:w="150" w:type="dxa"/>
                                                        <w:bottom w:w="150" w:type="dxa"/>
                                                        <w:right w:w="150" w:type="dxa"/>
                                                      </w:tcMar>
                                                      <w:hideMark/>
                                                    </w:tcPr>
                                                    <w:p w:rsidR="003F45F0" w:rsidRPr="003F45F0" w:rsidRDefault="003F45F0" w:rsidP="003F45F0">
                                                      <w:pPr>
                                                        <w:spacing w:line="360" w:lineRule="atLeast"/>
                                                        <w:outlineLvl w:val="0"/>
                                                        <w:rPr>
                                                          <w:rFonts w:ascii="Verdana" w:eastAsia="Times New Roman" w:hAnsi="Verdana" w:cs="Times New Roman"/>
                                                          <w:b/>
                                                          <w:bCs/>
                                                          <w:color w:val="404041"/>
                                                          <w:kern w:val="36"/>
                                                        </w:rPr>
                                                      </w:pPr>
                                                      <w:r w:rsidRPr="003F45F0">
                                                        <w:rPr>
                                                          <w:rFonts w:ascii="Verdana" w:eastAsia="Times New Roman" w:hAnsi="Verdana" w:cs="Times New Roman"/>
                                                          <w:b/>
                                                          <w:bCs/>
                                                          <w:color w:val="404041"/>
                                                          <w:kern w:val="36"/>
                                                          <w:sz w:val="36"/>
                                                          <w:szCs w:val="36"/>
                                                        </w:rPr>
                                                        <w:t>What is the current state of 24/7 programs in the United States? </w:t>
                                                      </w: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Verdana" w:eastAsia="Times New Roman" w:hAnsi="Verdana" w:cs="Times New Roman"/>
                                        <w:color w:val="666666"/>
                                        <w:sz w:val="18"/>
                                        <w:szCs w:val="18"/>
                                      </w:rPr>
                                    </w:pPr>
                                  </w:p>
                                </w:tc>
                              </w:tr>
                            </w:tbl>
                            <w:p w:rsidR="003F45F0" w:rsidRPr="003F45F0" w:rsidRDefault="003F45F0" w:rsidP="003F45F0">
                              <w:pPr>
                                <w:jc w:val="center"/>
                                <w:rPr>
                                  <w:rFonts w:ascii="Times New Roman" w:eastAsia="Times New Roman" w:hAnsi="Times New Roman" w:cs="Times New Roman"/>
                                </w:rPr>
                              </w:pPr>
                            </w:p>
                          </w:tc>
                          <w:tc>
                            <w:tcPr>
                              <w:tcW w:w="0" w:type="auto"/>
                              <w:vAlign w:val="center"/>
                              <w:hideMark/>
                            </w:tcPr>
                            <w:p w:rsidR="003F45F0" w:rsidRPr="003F45F0" w:rsidRDefault="003F45F0" w:rsidP="003F45F0">
                              <w:pPr>
                                <w:jc w:val="center"/>
                                <w:rPr>
                                  <w:rFonts w:ascii="Times New Roman" w:eastAsia="Times New Roman" w:hAnsi="Times New Roman" w:cs="Times New Roman"/>
                                  <w:sz w:val="20"/>
                                  <w:szCs w:val="20"/>
                                </w:rPr>
                              </w:pPr>
                            </w:p>
                          </w:tc>
                        </w:tr>
                      </w:tbl>
                      <w:p w:rsidR="003F45F0" w:rsidRPr="003F45F0" w:rsidRDefault="003F45F0" w:rsidP="003F45F0">
                        <w:pPr>
                          <w:rPr>
                            <w:rFonts w:ascii="Times New Roman" w:eastAsia="Times New Roman" w:hAnsi="Times New Roman" w:cs="Times New Roman"/>
                            <w:vanish/>
                          </w:rPr>
                        </w:pPr>
                      </w:p>
                      <w:tbl>
                        <w:tblPr>
                          <w:tblW w:w="0" w:type="auto"/>
                          <w:tblCellMar>
                            <w:left w:w="0" w:type="dxa"/>
                            <w:right w:w="0" w:type="dxa"/>
                          </w:tblCellMar>
                          <w:tblLook w:val="04A0" w:firstRow="1" w:lastRow="0" w:firstColumn="1" w:lastColumn="0" w:noHBand="0" w:noVBand="1"/>
                        </w:tblPr>
                        <w:tblGrid>
                          <w:gridCol w:w="8755"/>
                          <w:gridCol w:w="5"/>
                        </w:tblGrid>
                        <w:tr w:rsidR="003F45F0" w:rsidRPr="003F45F0">
                          <w:tc>
                            <w:tcPr>
                              <w:tcW w:w="9000" w:type="dxa"/>
                              <w:hideMark/>
                            </w:tcPr>
                            <w:tbl>
                              <w:tblPr>
                                <w:tblW w:w="5000" w:type="pct"/>
                                <w:jc w:val="center"/>
                                <w:tblCellMar>
                                  <w:left w:w="0" w:type="dxa"/>
                                  <w:right w:w="0" w:type="dxa"/>
                                </w:tblCellMar>
                                <w:tblLook w:val="04A0" w:firstRow="1" w:lastRow="0" w:firstColumn="1" w:lastColumn="0" w:noHBand="0" w:noVBand="1"/>
                              </w:tblPr>
                              <w:tblGrid>
                                <w:gridCol w:w="8755"/>
                              </w:tblGrid>
                              <w:tr w:rsidR="003F45F0" w:rsidRPr="003F45F0">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755"/>
                                    </w:tblGrid>
                                    <w:tr w:rsidR="003F45F0" w:rsidRPr="003F45F0">
                                      <w:trPr>
                                        <w:jc w:val="center"/>
                                      </w:trPr>
                                      <w:tc>
                                        <w:tcPr>
                                          <w:tcW w:w="5000" w:type="pct"/>
                                          <w:hideMark/>
                                        </w:tcPr>
                                        <w:tbl>
                                          <w:tblPr>
                                            <w:tblW w:w="5000" w:type="pct"/>
                                            <w:jc w:val="center"/>
                                            <w:tblCellMar>
                                              <w:top w:w="200" w:type="dxa"/>
                                              <w:left w:w="200" w:type="dxa"/>
                                              <w:bottom w:w="200" w:type="dxa"/>
                                              <w:right w:w="200" w:type="dxa"/>
                                            </w:tblCellMar>
                                            <w:tblLook w:val="04A0" w:firstRow="1" w:lastRow="0" w:firstColumn="1" w:lastColumn="0" w:noHBand="0" w:noVBand="1"/>
                                          </w:tblPr>
                                          <w:tblGrid>
                                            <w:gridCol w:w="8755"/>
                                          </w:tblGrid>
                                          <w:tr w:rsidR="003F45F0" w:rsidRPr="003F45F0" w:rsidTr="003F45F0">
                                            <w:trPr>
                                              <w:jc w:val="center"/>
                                            </w:trPr>
                                            <w:tc>
                                              <w:tcPr>
                                                <w:tcW w:w="0" w:type="auto"/>
                                                <w:hideMark/>
                                              </w:tcPr>
                                              <w:p w:rsidR="003F45F0" w:rsidRPr="003F45F0" w:rsidRDefault="003F45F0" w:rsidP="003F45F0">
                                                <w:pPr>
                                                  <w:rPr>
                                                    <w:rFonts w:ascii="Times New Roman" w:eastAsia="Times New Roman" w:hAnsi="Times New Roman" w:cs="Times New Roman"/>
                                                  </w:rPr>
                                                </w:pPr>
                                                <w:r w:rsidRPr="003F45F0">
                                                  <w:rPr>
                                                    <w:rFonts w:ascii="Times New Roman" w:eastAsia="Times New Roman" w:hAnsi="Times New Roman" w:cs="Times New Roman"/>
                                                    <w:noProof/>
                                                  </w:rPr>
                                                  <w:lastRenderedPageBreak/>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5943600" cy="4447540"/>
                                                      <wp:effectExtent l="0" t="0" r="0" b="0"/>
                                                      <wp:wrapSquare wrapText="bothSides"/>
                                                      <wp:docPr id="15" name="Picture 15" descr="Imag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Tit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47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Verdana" w:eastAsia="Times New Roman" w:hAnsi="Verdana" w:cs="Times New Roman"/>
                                        <w:color w:val="666666"/>
                                        <w:sz w:val="18"/>
                                        <w:szCs w:val="18"/>
                                      </w:rPr>
                                    </w:pPr>
                                  </w:p>
                                </w:tc>
                              </w:tr>
                            </w:tbl>
                            <w:p w:rsidR="003F45F0" w:rsidRPr="003F45F0" w:rsidRDefault="003F45F0" w:rsidP="003F45F0">
                              <w:pPr>
                                <w:jc w:val="center"/>
                                <w:rPr>
                                  <w:rFonts w:ascii="Times New Roman" w:eastAsia="Times New Roman" w:hAnsi="Times New Roman" w:cs="Times New Roman"/>
                                </w:rPr>
                              </w:pPr>
                            </w:p>
                          </w:tc>
                          <w:tc>
                            <w:tcPr>
                              <w:tcW w:w="0" w:type="auto"/>
                              <w:vAlign w:val="center"/>
                              <w:hideMark/>
                            </w:tcPr>
                            <w:p w:rsidR="003F45F0" w:rsidRPr="003F45F0" w:rsidRDefault="003F45F0" w:rsidP="003F45F0">
                              <w:pPr>
                                <w:jc w:val="center"/>
                                <w:rPr>
                                  <w:rFonts w:ascii="Times New Roman" w:eastAsia="Times New Roman" w:hAnsi="Times New Roman" w:cs="Times New Roman"/>
                                  <w:sz w:val="20"/>
                                  <w:szCs w:val="20"/>
                                </w:rPr>
                              </w:pPr>
                            </w:p>
                          </w:tc>
                        </w:tr>
                      </w:tbl>
                      <w:p w:rsidR="003F45F0" w:rsidRPr="003F45F0" w:rsidRDefault="003F45F0" w:rsidP="003F45F0">
                        <w:pP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r w:rsidR="003F45F0" w:rsidRPr="003F45F0">
              <w:trPr>
                <w:jc w:val="center"/>
              </w:trPr>
              <w:tc>
                <w:tcPr>
                  <w:tcW w:w="0" w:type="auto"/>
                  <w:hideMark/>
                </w:tcPr>
                <w:tbl>
                  <w:tblPr>
                    <w:tblW w:w="9000" w:type="dxa"/>
                    <w:jc w:val="center"/>
                    <w:shd w:val="clear" w:color="auto" w:fill="676D6D"/>
                    <w:tblCellMar>
                      <w:left w:w="0" w:type="dxa"/>
                      <w:right w:w="0" w:type="dxa"/>
                    </w:tblCellMar>
                    <w:tblLook w:val="04A0" w:firstRow="1" w:lastRow="0" w:firstColumn="1" w:lastColumn="0" w:noHBand="0" w:noVBand="1"/>
                  </w:tblPr>
                  <w:tblGrid>
                    <w:gridCol w:w="9000"/>
                  </w:tblGrid>
                  <w:tr w:rsidR="003F45F0" w:rsidRPr="003F45F0">
                    <w:trPr>
                      <w:jc w:val="center"/>
                    </w:trPr>
                    <w:tc>
                      <w:tcPr>
                        <w:tcW w:w="0" w:type="auto"/>
                        <w:shd w:val="clear" w:color="auto" w:fill="676D6D"/>
                        <w:hideMark/>
                      </w:tcPr>
                      <w:tbl>
                        <w:tblPr>
                          <w:tblW w:w="0" w:type="auto"/>
                          <w:tblCellMar>
                            <w:left w:w="0" w:type="dxa"/>
                            <w:right w:w="0" w:type="dxa"/>
                          </w:tblCellMar>
                          <w:tblLook w:val="04A0" w:firstRow="1" w:lastRow="0" w:firstColumn="1" w:lastColumn="0" w:noHBand="0" w:noVBand="1"/>
                        </w:tblPr>
                        <w:tblGrid>
                          <w:gridCol w:w="8994"/>
                          <w:gridCol w:w="6"/>
                        </w:tblGrid>
                        <w:tr w:rsidR="003F45F0" w:rsidRPr="003F45F0">
                          <w:tc>
                            <w:tcPr>
                              <w:tcW w:w="9000" w:type="dxa"/>
                              <w:hideMark/>
                            </w:tcPr>
                            <w:tbl>
                              <w:tblPr>
                                <w:tblW w:w="5000" w:type="pct"/>
                                <w:jc w:val="center"/>
                                <w:tblCellMar>
                                  <w:left w:w="0" w:type="dxa"/>
                                  <w:right w:w="0" w:type="dxa"/>
                                </w:tblCellMar>
                                <w:tblLook w:val="04A0" w:firstRow="1" w:lastRow="0" w:firstColumn="1" w:lastColumn="0" w:noHBand="0" w:noVBand="1"/>
                              </w:tblPr>
                              <w:tblGrid>
                                <w:gridCol w:w="8994"/>
                              </w:tblGrid>
                              <w:tr w:rsidR="003F45F0" w:rsidRPr="003F45F0">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994"/>
                                    </w:tblGrid>
                                    <w:tr w:rsidR="003F45F0" w:rsidRPr="003F45F0">
                                      <w:trPr>
                                        <w:jc w:val="center"/>
                                      </w:trPr>
                                      <w:tc>
                                        <w:tcPr>
                                          <w:tcW w:w="5000" w:type="pct"/>
                                          <w:hideMark/>
                                        </w:tcPr>
                                        <w:tbl>
                                          <w:tblPr>
                                            <w:tblW w:w="5000" w:type="pct"/>
                                            <w:jc w:val="center"/>
                                            <w:tblCellSpacing w:w="0" w:type="dxa"/>
                                            <w:shd w:val="clear" w:color="auto" w:fill="4A6598"/>
                                            <w:tblCellMar>
                                              <w:left w:w="0" w:type="dxa"/>
                                              <w:right w:w="0" w:type="dxa"/>
                                            </w:tblCellMar>
                                            <w:tblLook w:val="04A0" w:firstRow="1" w:lastRow="0" w:firstColumn="1" w:lastColumn="0" w:noHBand="0" w:noVBand="1"/>
                                          </w:tblPr>
                                          <w:tblGrid>
                                            <w:gridCol w:w="8994"/>
                                          </w:tblGrid>
                                          <w:tr w:rsidR="003F45F0" w:rsidRPr="003F45F0">
                                            <w:trPr>
                                              <w:tblCellSpacing w:w="0" w:type="dxa"/>
                                              <w:jc w:val="center"/>
                                            </w:trPr>
                                            <w:tc>
                                              <w:tcPr>
                                                <w:tcW w:w="0" w:type="auto"/>
                                                <w:shd w:val="clear" w:color="auto" w:fill="4A6598"/>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F45F0" w:rsidRPr="003F45F0">
                                                  <w:tc>
                                                    <w:tcPr>
                                                      <w:tcW w:w="0" w:type="auto"/>
                                                      <w:tcMar>
                                                        <w:top w:w="150" w:type="dxa"/>
                                                        <w:left w:w="150" w:type="dxa"/>
                                                        <w:bottom w:w="150" w:type="dxa"/>
                                                        <w:right w:w="150" w:type="dxa"/>
                                                      </w:tcMar>
                                                      <w:hideMark/>
                                                    </w:tcPr>
                                                    <w:p w:rsidR="003F45F0" w:rsidRPr="003F45F0" w:rsidRDefault="003F45F0" w:rsidP="003F45F0">
                                                      <w:pPr>
                                                        <w:jc w:val="center"/>
                                                        <w:rPr>
                                                          <w:rFonts w:ascii="Verdana" w:eastAsia="Times New Roman" w:hAnsi="Verdana" w:cs="Times New Roman"/>
                                                          <w:color w:val="666666"/>
                                                          <w:sz w:val="18"/>
                                                          <w:szCs w:val="18"/>
                                                        </w:rPr>
                                                      </w:pPr>
                                                      <w:r w:rsidRPr="003F45F0">
                                                        <w:rPr>
                                                          <w:rFonts w:ascii="Verdana" w:eastAsia="Times New Roman" w:hAnsi="Verdana" w:cs="Times New Roman"/>
                                                          <w:b/>
                                                          <w:bCs/>
                                                          <w:color w:val="FFFFFF"/>
                                                          <w:sz w:val="18"/>
                                                          <w:szCs w:val="18"/>
                                                        </w:rPr>
                                                        <w:lastRenderedPageBreak/>
                                                        <w:t>© 2019 24/7 Sobriety Systems LLC</w:t>
                                                      </w: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Verdana" w:eastAsia="Times New Roman" w:hAnsi="Verdana" w:cs="Times New Roman"/>
                                        <w:color w:val="666666"/>
                                        <w:sz w:val="18"/>
                                        <w:szCs w:val="18"/>
                                      </w:rPr>
                                    </w:pPr>
                                  </w:p>
                                </w:tc>
                              </w:tr>
                            </w:tbl>
                            <w:p w:rsidR="003F45F0" w:rsidRPr="003F45F0" w:rsidRDefault="003F45F0" w:rsidP="003F45F0">
                              <w:pPr>
                                <w:jc w:val="center"/>
                                <w:rPr>
                                  <w:rFonts w:ascii="Times New Roman" w:eastAsia="Times New Roman" w:hAnsi="Times New Roman" w:cs="Times New Roman"/>
                                </w:rPr>
                              </w:pPr>
                            </w:p>
                          </w:tc>
                          <w:tc>
                            <w:tcPr>
                              <w:tcW w:w="0" w:type="auto"/>
                              <w:vAlign w:val="center"/>
                              <w:hideMark/>
                            </w:tcPr>
                            <w:p w:rsidR="003F45F0" w:rsidRPr="003F45F0" w:rsidRDefault="003F45F0" w:rsidP="003F45F0">
                              <w:pPr>
                                <w:jc w:val="center"/>
                                <w:rPr>
                                  <w:rFonts w:ascii="Times New Roman" w:eastAsia="Times New Roman" w:hAnsi="Times New Roman" w:cs="Times New Roman"/>
                                  <w:sz w:val="20"/>
                                  <w:szCs w:val="20"/>
                                </w:rPr>
                              </w:pPr>
                            </w:p>
                          </w:tc>
                        </w:tr>
                      </w:tbl>
                      <w:p w:rsidR="003F45F0" w:rsidRPr="003F45F0" w:rsidRDefault="003F45F0" w:rsidP="003F45F0">
                        <w:pPr>
                          <w:rPr>
                            <w:rFonts w:ascii="Times New Roman" w:eastAsia="Times New Roman" w:hAnsi="Times New Roman" w:cs="Times New Roman"/>
                            <w:vanish/>
                          </w:rPr>
                        </w:pPr>
                      </w:p>
                      <w:tbl>
                        <w:tblPr>
                          <w:tblW w:w="0" w:type="auto"/>
                          <w:tblCellMar>
                            <w:left w:w="0" w:type="dxa"/>
                            <w:right w:w="0" w:type="dxa"/>
                          </w:tblCellMar>
                          <w:tblLook w:val="04A0" w:firstRow="1" w:lastRow="0" w:firstColumn="1" w:lastColumn="0" w:noHBand="0" w:noVBand="1"/>
                        </w:tblPr>
                        <w:tblGrid>
                          <w:gridCol w:w="8994"/>
                          <w:gridCol w:w="6"/>
                        </w:tblGrid>
                        <w:tr w:rsidR="003F45F0" w:rsidRPr="003F45F0">
                          <w:tc>
                            <w:tcPr>
                              <w:tcW w:w="9000" w:type="dxa"/>
                              <w:hideMark/>
                            </w:tcPr>
                            <w:tbl>
                              <w:tblPr>
                                <w:tblW w:w="5000" w:type="pct"/>
                                <w:jc w:val="center"/>
                                <w:tblCellMar>
                                  <w:left w:w="0" w:type="dxa"/>
                                  <w:right w:w="0" w:type="dxa"/>
                                </w:tblCellMar>
                                <w:tblLook w:val="04A0" w:firstRow="1" w:lastRow="0" w:firstColumn="1" w:lastColumn="0" w:noHBand="0" w:noVBand="1"/>
                              </w:tblPr>
                              <w:tblGrid>
                                <w:gridCol w:w="8994"/>
                              </w:tblGrid>
                              <w:tr w:rsidR="003F45F0" w:rsidRPr="003F45F0">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8994"/>
                                    </w:tblGrid>
                                    <w:tr w:rsidR="003F45F0" w:rsidRPr="003F45F0">
                                      <w:trPr>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8994"/>
                                          </w:tblGrid>
                                          <w:tr w:rsidR="003F45F0" w:rsidRPr="003F45F0" w:rsidTr="003F45F0">
                                            <w:trPr>
                                              <w:tblCellSpacing w:w="0" w:type="dxa"/>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F45F0" w:rsidRPr="003F45F0">
                                                  <w:tc>
                                                    <w:tcPr>
                                                      <w:tcW w:w="0" w:type="auto"/>
                                                      <w:tcMar>
                                                        <w:top w:w="150" w:type="dxa"/>
                                                        <w:left w:w="150" w:type="dxa"/>
                                                        <w:bottom w:w="150" w:type="dxa"/>
                                                        <w:right w:w="150" w:type="dxa"/>
                                                      </w:tcMar>
                                                      <w:hideMark/>
                                                    </w:tcPr>
                                                    <w:p w:rsidR="003F45F0" w:rsidRPr="003F45F0" w:rsidRDefault="003F45F0" w:rsidP="003F45F0">
                                                      <w:pPr>
                                                        <w:rPr>
                                                          <w:rFonts w:ascii="Verdana" w:eastAsia="Times New Roman" w:hAnsi="Verdana" w:cs="Times New Roman"/>
                                                          <w:color w:val="666666"/>
                                                          <w:sz w:val="18"/>
                                                          <w:szCs w:val="18"/>
                                                        </w:rPr>
                                                      </w:pPr>
                                                      <w:hyperlink r:id="rId20" w:history="1">
                                                        <w:r w:rsidRPr="003F45F0">
                                                          <w:rPr>
                                                            <w:rFonts w:ascii="Verdana" w:eastAsia="Times New Roman" w:hAnsi="Verdana" w:cs="Times New Roman"/>
                                                            <w:color w:val="3894D1"/>
                                                            <w:sz w:val="18"/>
                                                            <w:szCs w:val="18"/>
                                                            <w:u w:val="single"/>
                                                          </w:rPr>
                                                          <w:t>Unsubscribe</w:t>
                                                        </w:r>
                                                      </w:hyperlink>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Verdana" w:eastAsia="Times New Roman" w:hAnsi="Verdana" w:cs="Times New Roman"/>
                                        <w:color w:val="666666"/>
                                        <w:sz w:val="18"/>
                                        <w:szCs w:val="18"/>
                                      </w:rPr>
                                    </w:pPr>
                                  </w:p>
                                </w:tc>
                              </w:tr>
                            </w:tbl>
                            <w:p w:rsidR="003F45F0" w:rsidRPr="003F45F0" w:rsidRDefault="003F45F0" w:rsidP="003F45F0">
                              <w:pPr>
                                <w:jc w:val="center"/>
                                <w:rPr>
                                  <w:rFonts w:ascii="Times New Roman" w:eastAsia="Times New Roman" w:hAnsi="Times New Roman" w:cs="Times New Roman"/>
                                </w:rPr>
                              </w:pPr>
                            </w:p>
                          </w:tc>
                          <w:tc>
                            <w:tcPr>
                              <w:tcW w:w="0" w:type="auto"/>
                              <w:vAlign w:val="center"/>
                              <w:hideMark/>
                            </w:tcPr>
                            <w:p w:rsidR="003F45F0" w:rsidRPr="003F45F0" w:rsidRDefault="003F45F0" w:rsidP="003F45F0">
                              <w:pPr>
                                <w:jc w:val="center"/>
                                <w:rPr>
                                  <w:rFonts w:ascii="Times New Roman" w:eastAsia="Times New Roman" w:hAnsi="Times New Roman" w:cs="Times New Roman"/>
                                  <w:sz w:val="20"/>
                                  <w:szCs w:val="20"/>
                                </w:rPr>
                              </w:pPr>
                            </w:p>
                          </w:tc>
                        </w:tr>
                      </w:tbl>
                      <w:p w:rsidR="003F45F0" w:rsidRPr="003F45F0" w:rsidRDefault="003F45F0" w:rsidP="003F45F0">
                        <w:pP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bl>
          <w:p w:rsidR="003F45F0" w:rsidRPr="003F45F0" w:rsidRDefault="003F45F0" w:rsidP="003F45F0">
            <w:pPr>
              <w:jc w:val="center"/>
              <w:rPr>
                <w:rFonts w:ascii="Times New Roman" w:eastAsia="Times New Roman" w:hAnsi="Times New Roman" w:cs="Times New Roman"/>
              </w:rPr>
            </w:pPr>
          </w:p>
        </w:tc>
      </w:tr>
    </w:tbl>
    <w:p w:rsidR="0006125B" w:rsidRPr="003F45F0" w:rsidRDefault="003F45F0" w:rsidP="003F45F0">
      <w:bookmarkStart w:id="0" w:name="_GoBack"/>
      <w:bookmarkEnd w:id="0"/>
    </w:p>
    <w:sectPr w:rsidR="0006125B" w:rsidRPr="003F45F0" w:rsidSect="00205F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82C2D"/>
    <w:multiLevelType w:val="multilevel"/>
    <w:tmpl w:val="DB44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45AE1"/>
    <w:multiLevelType w:val="multilevel"/>
    <w:tmpl w:val="6E42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EA702D"/>
    <w:multiLevelType w:val="multilevel"/>
    <w:tmpl w:val="7B3E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361E76"/>
    <w:multiLevelType w:val="multilevel"/>
    <w:tmpl w:val="7D96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F02D86"/>
    <w:multiLevelType w:val="multilevel"/>
    <w:tmpl w:val="3798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E7218C"/>
    <w:multiLevelType w:val="multilevel"/>
    <w:tmpl w:val="83EA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6012D"/>
    <w:multiLevelType w:val="multilevel"/>
    <w:tmpl w:val="A7CA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BC1153"/>
    <w:multiLevelType w:val="multilevel"/>
    <w:tmpl w:val="96E2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DB2345"/>
    <w:multiLevelType w:val="multilevel"/>
    <w:tmpl w:val="6E34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726AC4"/>
    <w:multiLevelType w:val="multilevel"/>
    <w:tmpl w:val="5088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0E6DD3"/>
    <w:multiLevelType w:val="multilevel"/>
    <w:tmpl w:val="F79C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F802DD"/>
    <w:multiLevelType w:val="multilevel"/>
    <w:tmpl w:val="2A00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1"/>
  </w:num>
  <w:num w:numId="4">
    <w:abstractNumId w:val="1"/>
  </w:num>
  <w:num w:numId="5">
    <w:abstractNumId w:val="2"/>
  </w:num>
  <w:num w:numId="6">
    <w:abstractNumId w:val="3"/>
  </w:num>
  <w:num w:numId="7">
    <w:abstractNumId w:val="4"/>
  </w:num>
  <w:num w:numId="8">
    <w:abstractNumId w:val="10"/>
  </w:num>
  <w:num w:numId="9">
    <w:abstractNumId w:val="5"/>
  </w:num>
  <w:num w:numId="10">
    <w:abstractNumId w:val="8"/>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5F0"/>
    <w:rsid w:val="00205F1A"/>
    <w:rsid w:val="003F45F0"/>
    <w:rsid w:val="00436358"/>
    <w:rsid w:val="00932077"/>
    <w:rsid w:val="00A5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34A9E"/>
  <w15:chartTrackingRefBased/>
  <w15:docId w15:val="{8F7E9AD1-CFF0-4A4E-A524-10F53E8BE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F45F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3F45F0"/>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5F0"/>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F45F0"/>
    <w:rPr>
      <w:rFonts w:ascii="Times New Roman" w:eastAsia="Times New Roman" w:hAnsi="Times New Roman" w:cs="Times New Roman"/>
      <w:b/>
      <w:bCs/>
    </w:rPr>
  </w:style>
  <w:style w:type="character" w:styleId="Hyperlink">
    <w:name w:val="Hyperlink"/>
    <w:basedOn w:val="DefaultParagraphFont"/>
    <w:uiPriority w:val="99"/>
    <w:semiHidden/>
    <w:unhideWhenUsed/>
    <w:rsid w:val="003F45F0"/>
    <w:rPr>
      <w:color w:val="0000FF"/>
      <w:u w:val="single"/>
    </w:rPr>
  </w:style>
  <w:style w:type="character" w:styleId="Strong">
    <w:name w:val="Strong"/>
    <w:basedOn w:val="DefaultParagraphFont"/>
    <w:uiPriority w:val="22"/>
    <w:qFormat/>
    <w:rsid w:val="003F45F0"/>
    <w:rPr>
      <w:b/>
      <w:bCs/>
    </w:rPr>
  </w:style>
  <w:style w:type="character" w:customStyle="1" w:styleId="ng-binding">
    <w:name w:val="ng-binding"/>
    <w:basedOn w:val="DefaultParagraphFont"/>
    <w:rsid w:val="003F4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167722">
      <w:bodyDiv w:val="1"/>
      <w:marLeft w:val="0"/>
      <w:marRight w:val="0"/>
      <w:marTop w:val="0"/>
      <w:marBottom w:val="0"/>
      <w:divBdr>
        <w:top w:val="none" w:sz="0" w:space="0" w:color="auto"/>
        <w:left w:val="none" w:sz="0" w:space="0" w:color="auto"/>
        <w:bottom w:val="none" w:sz="0" w:space="0" w:color="auto"/>
        <w:right w:val="none" w:sz="0" w:space="0" w:color="auto"/>
      </w:divBdr>
      <w:divsChild>
        <w:div w:id="1967881703">
          <w:marLeft w:val="0"/>
          <w:marRight w:val="0"/>
          <w:marTop w:val="0"/>
          <w:marBottom w:val="0"/>
          <w:divBdr>
            <w:top w:val="none" w:sz="0" w:space="0" w:color="auto"/>
            <w:left w:val="none" w:sz="0" w:space="0" w:color="auto"/>
            <w:bottom w:val="none" w:sz="0" w:space="0" w:color="auto"/>
            <w:right w:val="none" w:sz="0" w:space="0" w:color="auto"/>
          </w:divBdr>
          <w:divsChild>
            <w:div w:id="1913080844">
              <w:marLeft w:val="0"/>
              <w:marRight w:val="0"/>
              <w:marTop w:val="0"/>
              <w:marBottom w:val="0"/>
              <w:divBdr>
                <w:top w:val="none" w:sz="0" w:space="0" w:color="auto"/>
                <w:left w:val="none" w:sz="0" w:space="0" w:color="auto"/>
                <w:bottom w:val="none" w:sz="0" w:space="0" w:color="auto"/>
                <w:right w:val="none" w:sz="0" w:space="0" w:color="auto"/>
              </w:divBdr>
            </w:div>
          </w:divsChild>
        </w:div>
        <w:div w:id="1542590174">
          <w:marLeft w:val="0"/>
          <w:marRight w:val="0"/>
          <w:marTop w:val="0"/>
          <w:marBottom w:val="0"/>
          <w:divBdr>
            <w:top w:val="none" w:sz="0" w:space="0" w:color="auto"/>
            <w:left w:val="none" w:sz="0" w:space="0" w:color="auto"/>
            <w:bottom w:val="none" w:sz="0" w:space="0" w:color="auto"/>
            <w:right w:val="none" w:sz="0" w:space="0" w:color="auto"/>
          </w:divBdr>
          <w:divsChild>
            <w:div w:id="694960338">
              <w:marLeft w:val="0"/>
              <w:marRight w:val="0"/>
              <w:marTop w:val="0"/>
              <w:marBottom w:val="0"/>
              <w:divBdr>
                <w:top w:val="none" w:sz="0" w:space="0" w:color="auto"/>
                <w:left w:val="none" w:sz="0" w:space="0" w:color="auto"/>
                <w:bottom w:val="none" w:sz="0" w:space="0" w:color="auto"/>
                <w:right w:val="none" w:sz="0" w:space="0" w:color="auto"/>
              </w:divBdr>
            </w:div>
          </w:divsChild>
        </w:div>
        <w:div w:id="640817012">
          <w:marLeft w:val="0"/>
          <w:marRight w:val="0"/>
          <w:marTop w:val="0"/>
          <w:marBottom w:val="0"/>
          <w:divBdr>
            <w:top w:val="none" w:sz="0" w:space="0" w:color="auto"/>
            <w:left w:val="none" w:sz="0" w:space="0" w:color="auto"/>
            <w:bottom w:val="none" w:sz="0" w:space="0" w:color="auto"/>
            <w:right w:val="none" w:sz="0" w:space="0" w:color="auto"/>
          </w:divBdr>
          <w:divsChild>
            <w:div w:id="1998996199">
              <w:marLeft w:val="0"/>
              <w:marRight w:val="0"/>
              <w:marTop w:val="0"/>
              <w:marBottom w:val="0"/>
              <w:divBdr>
                <w:top w:val="none" w:sz="0" w:space="0" w:color="auto"/>
                <w:left w:val="none" w:sz="0" w:space="0" w:color="auto"/>
                <w:bottom w:val="none" w:sz="0" w:space="0" w:color="auto"/>
                <w:right w:val="none" w:sz="0" w:space="0" w:color="auto"/>
              </w:divBdr>
            </w:div>
          </w:divsChild>
        </w:div>
        <w:div w:id="433671521">
          <w:marLeft w:val="0"/>
          <w:marRight w:val="0"/>
          <w:marTop w:val="0"/>
          <w:marBottom w:val="0"/>
          <w:divBdr>
            <w:top w:val="none" w:sz="0" w:space="0" w:color="auto"/>
            <w:left w:val="none" w:sz="0" w:space="0" w:color="auto"/>
            <w:bottom w:val="none" w:sz="0" w:space="0" w:color="auto"/>
            <w:right w:val="none" w:sz="0" w:space="0" w:color="auto"/>
          </w:divBdr>
          <w:divsChild>
            <w:div w:id="1479305274">
              <w:marLeft w:val="0"/>
              <w:marRight w:val="0"/>
              <w:marTop w:val="0"/>
              <w:marBottom w:val="0"/>
              <w:divBdr>
                <w:top w:val="none" w:sz="0" w:space="0" w:color="auto"/>
                <w:left w:val="none" w:sz="0" w:space="0" w:color="auto"/>
                <w:bottom w:val="none" w:sz="0" w:space="0" w:color="auto"/>
                <w:right w:val="none" w:sz="0" w:space="0" w:color="auto"/>
              </w:divBdr>
            </w:div>
          </w:divsChild>
        </w:div>
        <w:div w:id="952632469">
          <w:marLeft w:val="0"/>
          <w:marRight w:val="0"/>
          <w:marTop w:val="0"/>
          <w:marBottom w:val="0"/>
          <w:divBdr>
            <w:top w:val="none" w:sz="0" w:space="0" w:color="auto"/>
            <w:left w:val="none" w:sz="0" w:space="0" w:color="auto"/>
            <w:bottom w:val="none" w:sz="0" w:space="0" w:color="auto"/>
            <w:right w:val="none" w:sz="0" w:space="0" w:color="auto"/>
          </w:divBdr>
          <w:divsChild>
            <w:div w:id="2081906973">
              <w:marLeft w:val="0"/>
              <w:marRight w:val="0"/>
              <w:marTop w:val="0"/>
              <w:marBottom w:val="0"/>
              <w:divBdr>
                <w:top w:val="none" w:sz="0" w:space="0" w:color="auto"/>
                <w:left w:val="none" w:sz="0" w:space="0" w:color="auto"/>
                <w:bottom w:val="none" w:sz="0" w:space="0" w:color="auto"/>
                <w:right w:val="none" w:sz="0" w:space="0" w:color="auto"/>
              </w:divBdr>
            </w:div>
          </w:divsChild>
        </w:div>
        <w:div w:id="1988047390">
          <w:marLeft w:val="0"/>
          <w:marRight w:val="0"/>
          <w:marTop w:val="0"/>
          <w:marBottom w:val="0"/>
          <w:divBdr>
            <w:top w:val="none" w:sz="0" w:space="0" w:color="auto"/>
            <w:left w:val="none" w:sz="0" w:space="0" w:color="auto"/>
            <w:bottom w:val="none" w:sz="0" w:space="0" w:color="auto"/>
            <w:right w:val="none" w:sz="0" w:space="0" w:color="auto"/>
          </w:divBdr>
          <w:divsChild>
            <w:div w:id="865217612">
              <w:marLeft w:val="0"/>
              <w:marRight w:val="0"/>
              <w:marTop w:val="0"/>
              <w:marBottom w:val="0"/>
              <w:divBdr>
                <w:top w:val="none" w:sz="0" w:space="0" w:color="auto"/>
                <w:left w:val="none" w:sz="0" w:space="0" w:color="auto"/>
                <w:bottom w:val="none" w:sz="0" w:space="0" w:color="auto"/>
                <w:right w:val="none" w:sz="0" w:space="0" w:color="auto"/>
              </w:divBdr>
            </w:div>
          </w:divsChild>
        </w:div>
        <w:div w:id="24261200">
          <w:marLeft w:val="0"/>
          <w:marRight w:val="0"/>
          <w:marTop w:val="0"/>
          <w:marBottom w:val="0"/>
          <w:divBdr>
            <w:top w:val="none" w:sz="0" w:space="0" w:color="auto"/>
            <w:left w:val="none" w:sz="0" w:space="0" w:color="auto"/>
            <w:bottom w:val="none" w:sz="0" w:space="0" w:color="auto"/>
            <w:right w:val="none" w:sz="0" w:space="0" w:color="auto"/>
          </w:divBdr>
          <w:divsChild>
            <w:div w:id="1678341815">
              <w:marLeft w:val="0"/>
              <w:marRight w:val="0"/>
              <w:marTop w:val="0"/>
              <w:marBottom w:val="0"/>
              <w:divBdr>
                <w:top w:val="none" w:sz="0" w:space="0" w:color="auto"/>
                <w:left w:val="none" w:sz="0" w:space="0" w:color="auto"/>
                <w:bottom w:val="none" w:sz="0" w:space="0" w:color="auto"/>
                <w:right w:val="none" w:sz="0" w:space="0" w:color="auto"/>
              </w:divBdr>
            </w:div>
          </w:divsChild>
        </w:div>
        <w:div w:id="1441803372">
          <w:marLeft w:val="0"/>
          <w:marRight w:val="0"/>
          <w:marTop w:val="0"/>
          <w:marBottom w:val="0"/>
          <w:divBdr>
            <w:top w:val="none" w:sz="0" w:space="0" w:color="auto"/>
            <w:left w:val="none" w:sz="0" w:space="0" w:color="auto"/>
            <w:bottom w:val="none" w:sz="0" w:space="0" w:color="auto"/>
            <w:right w:val="none" w:sz="0" w:space="0" w:color="auto"/>
          </w:divBdr>
          <w:divsChild>
            <w:div w:id="963656357">
              <w:marLeft w:val="0"/>
              <w:marRight w:val="0"/>
              <w:marTop w:val="0"/>
              <w:marBottom w:val="0"/>
              <w:divBdr>
                <w:top w:val="none" w:sz="0" w:space="0" w:color="auto"/>
                <w:left w:val="none" w:sz="0" w:space="0" w:color="auto"/>
                <w:bottom w:val="none" w:sz="0" w:space="0" w:color="auto"/>
                <w:right w:val="none" w:sz="0" w:space="0" w:color="auto"/>
              </w:divBdr>
            </w:div>
          </w:divsChild>
        </w:div>
        <w:div w:id="1331105599">
          <w:marLeft w:val="0"/>
          <w:marRight w:val="0"/>
          <w:marTop w:val="0"/>
          <w:marBottom w:val="0"/>
          <w:divBdr>
            <w:top w:val="none" w:sz="0" w:space="0" w:color="auto"/>
            <w:left w:val="none" w:sz="0" w:space="0" w:color="auto"/>
            <w:bottom w:val="none" w:sz="0" w:space="0" w:color="auto"/>
            <w:right w:val="none" w:sz="0" w:space="0" w:color="auto"/>
          </w:divBdr>
          <w:divsChild>
            <w:div w:id="2070759454">
              <w:marLeft w:val="0"/>
              <w:marRight w:val="0"/>
              <w:marTop w:val="0"/>
              <w:marBottom w:val="0"/>
              <w:divBdr>
                <w:top w:val="none" w:sz="0" w:space="0" w:color="auto"/>
                <w:left w:val="none" w:sz="0" w:space="0" w:color="auto"/>
                <w:bottom w:val="none" w:sz="0" w:space="0" w:color="auto"/>
                <w:right w:val="none" w:sz="0" w:space="0" w:color="auto"/>
              </w:divBdr>
            </w:div>
          </w:divsChild>
        </w:div>
        <w:div w:id="294146365">
          <w:marLeft w:val="0"/>
          <w:marRight w:val="0"/>
          <w:marTop w:val="0"/>
          <w:marBottom w:val="0"/>
          <w:divBdr>
            <w:top w:val="none" w:sz="0" w:space="0" w:color="auto"/>
            <w:left w:val="none" w:sz="0" w:space="0" w:color="auto"/>
            <w:bottom w:val="none" w:sz="0" w:space="0" w:color="auto"/>
            <w:right w:val="none" w:sz="0" w:space="0" w:color="auto"/>
          </w:divBdr>
          <w:divsChild>
            <w:div w:id="59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0156">
      <w:bodyDiv w:val="1"/>
      <w:marLeft w:val="0"/>
      <w:marRight w:val="0"/>
      <w:marTop w:val="0"/>
      <w:marBottom w:val="0"/>
      <w:divBdr>
        <w:top w:val="none" w:sz="0" w:space="0" w:color="auto"/>
        <w:left w:val="none" w:sz="0" w:space="0" w:color="auto"/>
        <w:bottom w:val="none" w:sz="0" w:space="0" w:color="auto"/>
        <w:right w:val="none" w:sz="0" w:space="0" w:color="auto"/>
      </w:divBdr>
      <w:divsChild>
        <w:div w:id="1540167074">
          <w:marLeft w:val="0"/>
          <w:marRight w:val="0"/>
          <w:marTop w:val="0"/>
          <w:marBottom w:val="0"/>
          <w:divBdr>
            <w:top w:val="none" w:sz="0" w:space="0" w:color="auto"/>
            <w:left w:val="none" w:sz="0" w:space="0" w:color="auto"/>
            <w:bottom w:val="none" w:sz="0" w:space="0" w:color="auto"/>
            <w:right w:val="none" w:sz="0" w:space="0" w:color="auto"/>
          </w:divBdr>
          <w:divsChild>
            <w:div w:id="1828864454">
              <w:marLeft w:val="0"/>
              <w:marRight w:val="0"/>
              <w:marTop w:val="0"/>
              <w:marBottom w:val="0"/>
              <w:divBdr>
                <w:top w:val="none" w:sz="0" w:space="0" w:color="auto"/>
                <w:left w:val="none" w:sz="0" w:space="0" w:color="auto"/>
                <w:bottom w:val="none" w:sz="0" w:space="0" w:color="auto"/>
                <w:right w:val="none" w:sz="0" w:space="0" w:color="auto"/>
              </w:divBdr>
              <w:divsChild>
                <w:div w:id="592518195">
                  <w:marLeft w:val="0"/>
                  <w:marRight w:val="0"/>
                  <w:marTop w:val="0"/>
                  <w:marBottom w:val="0"/>
                  <w:divBdr>
                    <w:top w:val="none" w:sz="0" w:space="0" w:color="auto"/>
                    <w:left w:val="none" w:sz="0" w:space="0" w:color="auto"/>
                    <w:bottom w:val="none" w:sz="0" w:space="0" w:color="auto"/>
                    <w:right w:val="none" w:sz="0" w:space="0" w:color="auto"/>
                  </w:divBdr>
                  <w:divsChild>
                    <w:div w:id="618072312">
                      <w:marLeft w:val="0"/>
                      <w:marRight w:val="0"/>
                      <w:marTop w:val="0"/>
                      <w:marBottom w:val="0"/>
                      <w:divBdr>
                        <w:top w:val="none" w:sz="0" w:space="0" w:color="auto"/>
                        <w:left w:val="none" w:sz="0" w:space="0" w:color="auto"/>
                        <w:bottom w:val="none" w:sz="0" w:space="0" w:color="auto"/>
                        <w:right w:val="none" w:sz="0" w:space="0" w:color="auto"/>
                      </w:divBdr>
                      <w:divsChild>
                        <w:div w:id="185292077">
                          <w:marLeft w:val="0"/>
                          <w:marRight w:val="0"/>
                          <w:marTop w:val="0"/>
                          <w:marBottom w:val="0"/>
                          <w:divBdr>
                            <w:top w:val="none" w:sz="0" w:space="0" w:color="auto"/>
                            <w:left w:val="none" w:sz="0" w:space="0" w:color="auto"/>
                            <w:bottom w:val="none" w:sz="0" w:space="0" w:color="auto"/>
                            <w:right w:val="none" w:sz="0" w:space="0" w:color="auto"/>
                          </w:divBdr>
                          <w:divsChild>
                            <w:div w:id="1100953704">
                              <w:marLeft w:val="0"/>
                              <w:marRight w:val="0"/>
                              <w:marTop w:val="0"/>
                              <w:marBottom w:val="0"/>
                              <w:divBdr>
                                <w:top w:val="none" w:sz="0" w:space="0" w:color="auto"/>
                                <w:left w:val="none" w:sz="0" w:space="0" w:color="auto"/>
                                <w:bottom w:val="none" w:sz="0" w:space="0" w:color="auto"/>
                                <w:right w:val="none" w:sz="0" w:space="0" w:color="auto"/>
                              </w:divBdr>
                            </w:div>
                          </w:divsChild>
                        </w:div>
                        <w:div w:id="1858421081">
                          <w:marLeft w:val="0"/>
                          <w:marRight w:val="0"/>
                          <w:marTop w:val="0"/>
                          <w:marBottom w:val="0"/>
                          <w:divBdr>
                            <w:top w:val="none" w:sz="0" w:space="0" w:color="auto"/>
                            <w:left w:val="none" w:sz="0" w:space="0" w:color="auto"/>
                            <w:bottom w:val="none" w:sz="0" w:space="0" w:color="auto"/>
                            <w:right w:val="none" w:sz="0" w:space="0" w:color="auto"/>
                          </w:divBdr>
                          <w:divsChild>
                            <w:div w:id="1625621350">
                              <w:marLeft w:val="0"/>
                              <w:marRight w:val="0"/>
                              <w:marTop w:val="0"/>
                              <w:marBottom w:val="0"/>
                              <w:divBdr>
                                <w:top w:val="none" w:sz="0" w:space="0" w:color="auto"/>
                                <w:left w:val="none" w:sz="0" w:space="0" w:color="auto"/>
                                <w:bottom w:val="none" w:sz="0" w:space="0" w:color="auto"/>
                                <w:right w:val="none" w:sz="0" w:space="0" w:color="auto"/>
                              </w:divBdr>
                            </w:div>
                          </w:divsChild>
                        </w:div>
                        <w:div w:id="37364406">
                          <w:marLeft w:val="0"/>
                          <w:marRight w:val="0"/>
                          <w:marTop w:val="0"/>
                          <w:marBottom w:val="0"/>
                          <w:divBdr>
                            <w:top w:val="none" w:sz="0" w:space="0" w:color="auto"/>
                            <w:left w:val="none" w:sz="0" w:space="0" w:color="auto"/>
                            <w:bottom w:val="none" w:sz="0" w:space="0" w:color="auto"/>
                            <w:right w:val="none" w:sz="0" w:space="0" w:color="auto"/>
                          </w:divBdr>
                          <w:divsChild>
                            <w:div w:id="1340695976">
                              <w:marLeft w:val="0"/>
                              <w:marRight w:val="0"/>
                              <w:marTop w:val="0"/>
                              <w:marBottom w:val="0"/>
                              <w:divBdr>
                                <w:top w:val="none" w:sz="0" w:space="0" w:color="auto"/>
                                <w:left w:val="none" w:sz="0" w:space="0" w:color="auto"/>
                                <w:bottom w:val="none" w:sz="0" w:space="0" w:color="auto"/>
                                <w:right w:val="none" w:sz="0" w:space="0" w:color="auto"/>
                              </w:divBdr>
                            </w:div>
                          </w:divsChild>
                        </w:div>
                        <w:div w:id="837505892">
                          <w:marLeft w:val="0"/>
                          <w:marRight w:val="0"/>
                          <w:marTop w:val="0"/>
                          <w:marBottom w:val="0"/>
                          <w:divBdr>
                            <w:top w:val="none" w:sz="0" w:space="0" w:color="auto"/>
                            <w:left w:val="none" w:sz="0" w:space="0" w:color="auto"/>
                            <w:bottom w:val="none" w:sz="0" w:space="0" w:color="auto"/>
                            <w:right w:val="none" w:sz="0" w:space="0" w:color="auto"/>
                          </w:divBdr>
                          <w:divsChild>
                            <w:div w:id="261499835">
                              <w:marLeft w:val="0"/>
                              <w:marRight w:val="0"/>
                              <w:marTop w:val="0"/>
                              <w:marBottom w:val="0"/>
                              <w:divBdr>
                                <w:top w:val="none" w:sz="0" w:space="0" w:color="auto"/>
                                <w:left w:val="none" w:sz="0" w:space="0" w:color="auto"/>
                                <w:bottom w:val="none" w:sz="0" w:space="0" w:color="auto"/>
                                <w:right w:val="none" w:sz="0" w:space="0" w:color="auto"/>
                              </w:divBdr>
                            </w:div>
                          </w:divsChild>
                        </w:div>
                        <w:div w:id="1992129656">
                          <w:marLeft w:val="0"/>
                          <w:marRight w:val="0"/>
                          <w:marTop w:val="0"/>
                          <w:marBottom w:val="0"/>
                          <w:divBdr>
                            <w:top w:val="none" w:sz="0" w:space="0" w:color="auto"/>
                            <w:left w:val="none" w:sz="0" w:space="0" w:color="auto"/>
                            <w:bottom w:val="none" w:sz="0" w:space="0" w:color="auto"/>
                            <w:right w:val="none" w:sz="0" w:space="0" w:color="auto"/>
                          </w:divBdr>
                          <w:divsChild>
                            <w:div w:id="485249877">
                              <w:marLeft w:val="0"/>
                              <w:marRight w:val="0"/>
                              <w:marTop w:val="0"/>
                              <w:marBottom w:val="0"/>
                              <w:divBdr>
                                <w:top w:val="none" w:sz="0" w:space="0" w:color="auto"/>
                                <w:left w:val="none" w:sz="0" w:space="0" w:color="auto"/>
                                <w:bottom w:val="none" w:sz="0" w:space="0" w:color="auto"/>
                                <w:right w:val="none" w:sz="0" w:space="0" w:color="auto"/>
                              </w:divBdr>
                            </w:div>
                          </w:divsChild>
                        </w:div>
                        <w:div w:id="1140346070">
                          <w:marLeft w:val="0"/>
                          <w:marRight w:val="0"/>
                          <w:marTop w:val="0"/>
                          <w:marBottom w:val="0"/>
                          <w:divBdr>
                            <w:top w:val="none" w:sz="0" w:space="0" w:color="auto"/>
                            <w:left w:val="none" w:sz="0" w:space="0" w:color="auto"/>
                            <w:bottom w:val="none" w:sz="0" w:space="0" w:color="auto"/>
                            <w:right w:val="none" w:sz="0" w:space="0" w:color="auto"/>
                          </w:divBdr>
                          <w:divsChild>
                            <w:div w:id="1916696626">
                              <w:marLeft w:val="0"/>
                              <w:marRight w:val="0"/>
                              <w:marTop w:val="0"/>
                              <w:marBottom w:val="0"/>
                              <w:divBdr>
                                <w:top w:val="none" w:sz="0" w:space="0" w:color="auto"/>
                                <w:left w:val="none" w:sz="0" w:space="0" w:color="auto"/>
                                <w:bottom w:val="none" w:sz="0" w:space="0" w:color="auto"/>
                                <w:right w:val="none" w:sz="0" w:space="0" w:color="auto"/>
                              </w:divBdr>
                            </w:div>
                          </w:divsChild>
                        </w:div>
                        <w:div w:id="146438389">
                          <w:marLeft w:val="0"/>
                          <w:marRight w:val="0"/>
                          <w:marTop w:val="0"/>
                          <w:marBottom w:val="0"/>
                          <w:divBdr>
                            <w:top w:val="none" w:sz="0" w:space="0" w:color="auto"/>
                            <w:left w:val="none" w:sz="0" w:space="0" w:color="auto"/>
                            <w:bottom w:val="none" w:sz="0" w:space="0" w:color="auto"/>
                            <w:right w:val="none" w:sz="0" w:space="0" w:color="auto"/>
                          </w:divBdr>
                          <w:divsChild>
                            <w:div w:id="196049402">
                              <w:marLeft w:val="0"/>
                              <w:marRight w:val="0"/>
                              <w:marTop w:val="0"/>
                              <w:marBottom w:val="0"/>
                              <w:divBdr>
                                <w:top w:val="none" w:sz="0" w:space="0" w:color="auto"/>
                                <w:left w:val="none" w:sz="0" w:space="0" w:color="auto"/>
                                <w:bottom w:val="none" w:sz="0" w:space="0" w:color="auto"/>
                                <w:right w:val="none" w:sz="0" w:space="0" w:color="auto"/>
                              </w:divBdr>
                            </w:div>
                          </w:divsChild>
                        </w:div>
                        <w:div w:id="1671256357">
                          <w:marLeft w:val="0"/>
                          <w:marRight w:val="0"/>
                          <w:marTop w:val="0"/>
                          <w:marBottom w:val="0"/>
                          <w:divBdr>
                            <w:top w:val="none" w:sz="0" w:space="0" w:color="auto"/>
                            <w:left w:val="none" w:sz="0" w:space="0" w:color="auto"/>
                            <w:bottom w:val="none" w:sz="0" w:space="0" w:color="auto"/>
                            <w:right w:val="none" w:sz="0" w:space="0" w:color="auto"/>
                          </w:divBdr>
                          <w:divsChild>
                            <w:div w:id="1141924390">
                              <w:marLeft w:val="0"/>
                              <w:marRight w:val="0"/>
                              <w:marTop w:val="0"/>
                              <w:marBottom w:val="0"/>
                              <w:divBdr>
                                <w:top w:val="none" w:sz="0" w:space="0" w:color="auto"/>
                                <w:left w:val="none" w:sz="0" w:space="0" w:color="auto"/>
                                <w:bottom w:val="none" w:sz="0" w:space="0" w:color="auto"/>
                                <w:right w:val="none" w:sz="0" w:space="0" w:color="auto"/>
                              </w:divBdr>
                            </w:div>
                          </w:divsChild>
                        </w:div>
                        <w:div w:id="2113472732">
                          <w:marLeft w:val="0"/>
                          <w:marRight w:val="0"/>
                          <w:marTop w:val="0"/>
                          <w:marBottom w:val="0"/>
                          <w:divBdr>
                            <w:top w:val="none" w:sz="0" w:space="0" w:color="auto"/>
                            <w:left w:val="none" w:sz="0" w:space="0" w:color="auto"/>
                            <w:bottom w:val="none" w:sz="0" w:space="0" w:color="auto"/>
                            <w:right w:val="none" w:sz="0" w:space="0" w:color="auto"/>
                          </w:divBdr>
                          <w:divsChild>
                            <w:div w:id="147524805">
                              <w:marLeft w:val="0"/>
                              <w:marRight w:val="0"/>
                              <w:marTop w:val="0"/>
                              <w:marBottom w:val="0"/>
                              <w:divBdr>
                                <w:top w:val="none" w:sz="0" w:space="0" w:color="auto"/>
                                <w:left w:val="none" w:sz="0" w:space="0" w:color="auto"/>
                                <w:bottom w:val="none" w:sz="0" w:space="0" w:color="auto"/>
                                <w:right w:val="none" w:sz="0" w:space="0" w:color="auto"/>
                              </w:divBdr>
                            </w:div>
                          </w:divsChild>
                        </w:div>
                        <w:div w:id="572618298">
                          <w:marLeft w:val="0"/>
                          <w:marRight w:val="0"/>
                          <w:marTop w:val="0"/>
                          <w:marBottom w:val="0"/>
                          <w:divBdr>
                            <w:top w:val="none" w:sz="0" w:space="0" w:color="auto"/>
                            <w:left w:val="none" w:sz="0" w:space="0" w:color="auto"/>
                            <w:bottom w:val="none" w:sz="0" w:space="0" w:color="auto"/>
                            <w:right w:val="none" w:sz="0" w:space="0" w:color="auto"/>
                          </w:divBdr>
                          <w:divsChild>
                            <w:div w:id="1013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50227">
          <w:marLeft w:val="0"/>
          <w:marRight w:val="0"/>
          <w:marTop w:val="0"/>
          <w:marBottom w:val="0"/>
          <w:divBdr>
            <w:top w:val="none" w:sz="0" w:space="0" w:color="auto"/>
            <w:left w:val="none" w:sz="0" w:space="0" w:color="auto"/>
            <w:bottom w:val="none" w:sz="0" w:space="0" w:color="auto"/>
            <w:right w:val="none" w:sz="0" w:space="0" w:color="auto"/>
          </w:divBdr>
          <w:divsChild>
            <w:div w:id="1471289224">
              <w:marLeft w:val="0"/>
              <w:marRight w:val="0"/>
              <w:marTop w:val="0"/>
              <w:marBottom w:val="0"/>
              <w:divBdr>
                <w:top w:val="none" w:sz="0" w:space="0" w:color="auto"/>
                <w:left w:val="none" w:sz="0" w:space="0" w:color="auto"/>
                <w:bottom w:val="none" w:sz="0" w:space="0" w:color="auto"/>
                <w:right w:val="none" w:sz="0" w:space="0" w:color="auto"/>
              </w:divBdr>
              <w:divsChild>
                <w:div w:id="790129804">
                  <w:marLeft w:val="-150"/>
                  <w:marRight w:val="-150"/>
                  <w:marTop w:val="0"/>
                  <w:marBottom w:val="0"/>
                  <w:divBdr>
                    <w:top w:val="none" w:sz="0" w:space="0" w:color="auto"/>
                    <w:left w:val="none" w:sz="0" w:space="0" w:color="auto"/>
                    <w:bottom w:val="none" w:sz="0" w:space="0" w:color="auto"/>
                    <w:right w:val="none" w:sz="0" w:space="0" w:color="auto"/>
                  </w:divBdr>
                  <w:divsChild>
                    <w:div w:id="1474448594">
                      <w:marLeft w:val="0"/>
                      <w:marRight w:val="0"/>
                      <w:marTop w:val="0"/>
                      <w:marBottom w:val="0"/>
                      <w:divBdr>
                        <w:top w:val="none" w:sz="0" w:space="0" w:color="auto"/>
                        <w:left w:val="none" w:sz="0" w:space="0" w:color="auto"/>
                        <w:bottom w:val="none" w:sz="0" w:space="0" w:color="auto"/>
                        <w:right w:val="none" w:sz="0" w:space="0" w:color="auto"/>
                      </w:divBdr>
                      <w:divsChild>
                        <w:div w:id="79301310">
                          <w:marLeft w:val="0"/>
                          <w:marRight w:val="0"/>
                          <w:marTop w:val="0"/>
                          <w:marBottom w:val="0"/>
                          <w:divBdr>
                            <w:top w:val="none" w:sz="0" w:space="0" w:color="auto"/>
                            <w:left w:val="none" w:sz="0" w:space="0" w:color="auto"/>
                            <w:bottom w:val="none" w:sz="0" w:space="0" w:color="auto"/>
                            <w:right w:val="none" w:sz="0" w:space="0" w:color="auto"/>
                          </w:divBdr>
                        </w:div>
                        <w:div w:id="6226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428319">
      <w:bodyDiv w:val="1"/>
      <w:marLeft w:val="0"/>
      <w:marRight w:val="0"/>
      <w:marTop w:val="0"/>
      <w:marBottom w:val="0"/>
      <w:divBdr>
        <w:top w:val="none" w:sz="0" w:space="0" w:color="auto"/>
        <w:left w:val="none" w:sz="0" w:space="0" w:color="auto"/>
        <w:bottom w:val="none" w:sz="0" w:space="0" w:color="auto"/>
        <w:right w:val="none" w:sz="0" w:space="0" w:color="auto"/>
      </w:divBdr>
      <w:divsChild>
        <w:div w:id="1007949841">
          <w:marLeft w:val="0"/>
          <w:marRight w:val="0"/>
          <w:marTop w:val="0"/>
          <w:marBottom w:val="0"/>
          <w:divBdr>
            <w:top w:val="none" w:sz="0" w:space="0" w:color="auto"/>
            <w:left w:val="none" w:sz="0" w:space="0" w:color="auto"/>
            <w:bottom w:val="none" w:sz="0" w:space="0" w:color="auto"/>
            <w:right w:val="none" w:sz="0" w:space="0" w:color="auto"/>
          </w:divBdr>
          <w:divsChild>
            <w:div w:id="151486308">
              <w:marLeft w:val="0"/>
              <w:marRight w:val="0"/>
              <w:marTop w:val="0"/>
              <w:marBottom w:val="0"/>
              <w:divBdr>
                <w:top w:val="none" w:sz="0" w:space="0" w:color="auto"/>
                <w:left w:val="none" w:sz="0" w:space="0" w:color="auto"/>
                <w:bottom w:val="none" w:sz="0" w:space="0" w:color="auto"/>
                <w:right w:val="none" w:sz="0" w:space="0" w:color="auto"/>
              </w:divBdr>
              <w:divsChild>
                <w:div w:id="452409114">
                  <w:marLeft w:val="0"/>
                  <w:marRight w:val="0"/>
                  <w:marTop w:val="0"/>
                  <w:marBottom w:val="0"/>
                  <w:divBdr>
                    <w:top w:val="none" w:sz="0" w:space="0" w:color="auto"/>
                    <w:left w:val="none" w:sz="0" w:space="0" w:color="auto"/>
                    <w:bottom w:val="none" w:sz="0" w:space="0" w:color="auto"/>
                    <w:right w:val="none" w:sz="0" w:space="0" w:color="auto"/>
                  </w:divBdr>
                  <w:divsChild>
                    <w:div w:id="355037576">
                      <w:marLeft w:val="0"/>
                      <w:marRight w:val="0"/>
                      <w:marTop w:val="0"/>
                      <w:marBottom w:val="0"/>
                      <w:divBdr>
                        <w:top w:val="none" w:sz="0" w:space="0" w:color="auto"/>
                        <w:left w:val="none" w:sz="0" w:space="0" w:color="auto"/>
                        <w:bottom w:val="none" w:sz="0" w:space="0" w:color="auto"/>
                        <w:right w:val="none" w:sz="0" w:space="0" w:color="auto"/>
                      </w:divBdr>
                      <w:divsChild>
                        <w:div w:id="1116754634">
                          <w:marLeft w:val="0"/>
                          <w:marRight w:val="0"/>
                          <w:marTop w:val="0"/>
                          <w:marBottom w:val="0"/>
                          <w:divBdr>
                            <w:top w:val="none" w:sz="0" w:space="0" w:color="auto"/>
                            <w:left w:val="none" w:sz="0" w:space="0" w:color="auto"/>
                            <w:bottom w:val="none" w:sz="0" w:space="0" w:color="auto"/>
                            <w:right w:val="none" w:sz="0" w:space="0" w:color="auto"/>
                          </w:divBdr>
                          <w:divsChild>
                            <w:div w:id="106584138">
                              <w:marLeft w:val="0"/>
                              <w:marRight w:val="0"/>
                              <w:marTop w:val="0"/>
                              <w:marBottom w:val="0"/>
                              <w:divBdr>
                                <w:top w:val="none" w:sz="0" w:space="0" w:color="auto"/>
                                <w:left w:val="none" w:sz="0" w:space="0" w:color="auto"/>
                                <w:bottom w:val="none" w:sz="0" w:space="0" w:color="auto"/>
                                <w:right w:val="none" w:sz="0" w:space="0" w:color="auto"/>
                              </w:divBdr>
                            </w:div>
                          </w:divsChild>
                        </w:div>
                        <w:div w:id="1004669704">
                          <w:marLeft w:val="0"/>
                          <w:marRight w:val="0"/>
                          <w:marTop w:val="0"/>
                          <w:marBottom w:val="0"/>
                          <w:divBdr>
                            <w:top w:val="none" w:sz="0" w:space="0" w:color="auto"/>
                            <w:left w:val="none" w:sz="0" w:space="0" w:color="auto"/>
                            <w:bottom w:val="none" w:sz="0" w:space="0" w:color="auto"/>
                            <w:right w:val="none" w:sz="0" w:space="0" w:color="auto"/>
                          </w:divBdr>
                          <w:divsChild>
                            <w:div w:id="971323924">
                              <w:marLeft w:val="0"/>
                              <w:marRight w:val="0"/>
                              <w:marTop w:val="0"/>
                              <w:marBottom w:val="0"/>
                              <w:divBdr>
                                <w:top w:val="none" w:sz="0" w:space="0" w:color="auto"/>
                                <w:left w:val="none" w:sz="0" w:space="0" w:color="auto"/>
                                <w:bottom w:val="none" w:sz="0" w:space="0" w:color="auto"/>
                                <w:right w:val="none" w:sz="0" w:space="0" w:color="auto"/>
                              </w:divBdr>
                            </w:div>
                          </w:divsChild>
                        </w:div>
                        <w:div w:id="915629615">
                          <w:marLeft w:val="0"/>
                          <w:marRight w:val="0"/>
                          <w:marTop w:val="0"/>
                          <w:marBottom w:val="0"/>
                          <w:divBdr>
                            <w:top w:val="none" w:sz="0" w:space="0" w:color="auto"/>
                            <w:left w:val="none" w:sz="0" w:space="0" w:color="auto"/>
                            <w:bottom w:val="none" w:sz="0" w:space="0" w:color="auto"/>
                            <w:right w:val="none" w:sz="0" w:space="0" w:color="auto"/>
                          </w:divBdr>
                          <w:divsChild>
                            <w:div w:id="1344160887">
                              <w:marLeft w:val="0"/>
                              <w:marRight w:val="0"/>
                              <w:marTop w:val="0"/>
                              <w:marBottom w:val="0"/>
                              <w:divBdr>
                                <w:top w:val="none" w:sz="0" w:space="0" w:color="auto"/>
                                <w:left w:val="none" w:sz="0" w:space="0" w:color="auto"/>
                                <w:bottom w:val="none" w:sz="0" w:space="0" w:color="auto"/>
                                <w:right w:val="none" w:sz="0" w:space="0" w:color="auto"/>
                              </w:divBdr>
                            </w:div>
                          </w:divsChild>
                        </w:div>
                        <w:div w:id="630868114">
                          <w:marLeft w:val="0"/>
                          <w:marRight w:val="0"/>
                          <w:marTop w:val="0"/>
                          <w:marBottom w:val="0"/>
                          <w:divBdr>
                            <w:top w:val="none" w:sz="0" w:space="0" w:color="auto"/>
                            <w:left w:val="none" w:sz="0" w:space="0" w:color="auto"/>
                            <w:bottom w:val="none" w:sz="0" w:space="0" w:color="auto"/>
                            <w:right w:val="none" w:sz="0" w:space="0" w:color="auto"/>
                          </w:divBdr>
                          <w:divsChild>
                            <w:div w:id="784034928">
                              <w:marLeft w:val="0"/>
                              <w:marRight w:val="0"/>
                              <w:marTop w:val="0"/>
                              <w:marBottom w:val="0"/>
                              <w:divBdr>
                                <w:top w:val="none" w:sz="0" w:space="0" w:color="auto"/>
                                <w:left w:val="none" w:sz="0" w:space="0" w:color="auto"/>
                                <w:bottom w:val="none" w:sz="0" w:space="0" w:color="auto"/>
                                <w:right w:val="none" w:sz="0" w:space="0" w:color="auto"/>
                              </w:divBdr>
                            </w:div>
                          </w:divsChild>
                        </w:div>
                        <w:div w:id="642388098">
                          <w:marLeft w:val="0"/>
                          <w:marRight w:val="0"/>
                          <w:marTop w:val="0"/>
                          <w:marBottom w:val="0"/>
                          <w:divBdr>
                            <w:top w:val="none" w:sz="0" w:space="0" w:color="auto"/>
                            <w:left w:val="none" w:sz="0" w:space="0" w:color="auto"/>
                            <w:bottom w:val="none" w:sz="0" w:space="0" w:color="auto"/>
                            <w:right w:val="none" w:sz="0" w:space="0" w:color="auto"/>
                          </w:divBdr>
                          <w:divsChild>
                            <w:div w:id="1203980798">
                              <w:marLeft w:val="0"/>
                              <w:marRight w:val="0"/>
                              <w:marTop w:val="0"/>
                              <w:marBottom w:val="0"/>
                              <w:divBdr>
                                <w:top w:val="none" w:sz="0" w:space="0" w:color="auto"/>
                                <w:left w:val="none" w:sz="0" w:space="0" w:color="auto"/>
                                <w:bottom w:val="none" w:sz="0" w:space="0" w:color="auto"/>
                                <w:right w:val="none" w:sz="0" w:space="0" w:color="auto"/>
                              </w:divBdr>
                            </w:div>
                          </w:divsChild>
                        </w:div>
                        <w:div w:id="58985193">
                          <w:marLeft w:val="0"/>
                          <w:marRight w:val="0"/>
                          <w:marTop w:val="0"/>
                          <w:marBottom w:val="0"/>
                          <w:divBdr>
                            <w:top w:val="none" w:sz="0" w:space="0" w:color="auto"/>
                            <w:left w:val="none" w:sz="0" w:space="0" w:color="auto"/>
                            <w:bottom w:val="none" w:sz="0" w:space="0" w:color="auto"/>
                            <w:right w:val="none" w:sz="0" w:space="0" w:color="auto"/>
                          </w:divBdr>
                          <w:divsChild>
                            <w:div w:id="447044030">
                              <w:marLeft w:val="0"/>
                              <w:marRight w:val="0"/>
                              <w:marTop w:val="0"/>
                              <w:marBottom w:val="0"/>
                              <w:divBdr>
                                <w:top w:val="none" w:sz="0" w:space="0" w:color="auto"/>
                                <w:left w:val="none" w:sz="0" w:space="0" w:color="auto"/>
                                <w:bottom w:val="none" w:sz="0" w:space="0" w:color="auto"/>
                                <w:right w:val="none" w:sz="0" w:space="0" w:color="auto"/>
                              </w:divBdr>
                            </w:div>
                          </w:divsChild>
                        </w:div>
                        <w:div w:id="358971212">
                          <w:marLeft w:val="0"/>
                          <w:marRight w:val="0"/>
                          <w:marTop w:val="0"/>
                          <w:marBottom w:val="0"/>
                          <w:divBdr>
                            <w:top w:val="none" w:sz="0" w:space="0" w:color="auto"/>
                            <w:left w:val="none" w:sz="0" w:space="0" w:color="auto"/>
                            <w:bottom w:val="none" w:sz="0" w:space="0" w:color="auto"/>
                            <w:right w:val="none" w:sz="0" w:space="0" w:color="auto"/>
                          </w:divBdr>
                          <w:divsChild>
                            <w:div w:id="967513590">
                              <w:marLeft w:val="0"/>
                              <w:marRight w:val="0"/>
                              <w:marTop w:val="0"/>
                              <w:marBottom w:val="0"/>
                              <w:divBdr>
                                <w:top w:val="none" w:sz="0" w:space="0" w:color="auto"/>
                                <w:left w:val="none" w:sz="0" w:space="0" w:color="auto"/>
                                <w:bottom w:val="none" w:sz="0" w:space="0" w:color="auto"/>
                                <w:right w:val="none" w:sz="0" w:space="0" w:color="auto"/>
                              </w:divBdr>
                            </w:div>
                          </w:divsChild>
                        </w:div>
                        <w:div w:id="1876116472">
                          <w:marLeft w:val="0"/>
                          <w:marRight w:val="0"/>
                          <w:marTop w:val="0"/>
                          <w:marBottom w:val="0"/>
                          <w:divBdr>
                            <w:top w:val="none" w:sz="0" w:space="0" w:color="auto"/>
                            <w:left w:val="none" w:sz="0" w:space="0" w:color="auto"/>
                            <w:bottom w:val="none" w:sz="0" w:space="0" w:color="auto"/>
                            <w:right w:val="none" w:sz="0" w:space="0" w:color="auto"/>
                          </w:divBdr>
                          <w:divsChild>
                            <w:div w:id="1346399679">
                              <w:marLeft w:val="0"/>
                              <w:marRight w:val="0"/>
                              <w:marTop w:val="0"/>
                              <w:marBottom w:val="0"/>
                              <w:divBdr>
                                <w:top w:val="none" w:sz="0" w:space="0" w:color="auto"/>
                                <w:left w:val="none" w:sz="0" w:space="0" w:color="auto"/>
                                <w:bottom w:val="none" w:sz="0" w:space="0" w:color="auto"/>
                                <w:right w:val="none" w:sz="0" w:space="0" w:color="auto"/>
                              </w:divBdr>
                            </w:div>
                          </w:divsChild>
                        </w:div>
                        <w:div w:id="1728795168">
                          <w:marLeft w:val="0"/>
                          <w:marRight w:val="0"/>
                          <w:marTop w:val="0"/>
                          <w:marBottom w:val="0"/>
                          <w:divBdr>
                            <w:top w:val="none" w:sz="0" w:space="0" w:color="auto"/>
                            <w:left w:val="none" w:sz="0" w:space="0" w:color="auto"/>
                            <w:bottom w:val="none" w:sz="0" w:space="0" w:color="auto"/>
                            <w:right w:val="none" w:sz="0" w:space="0" w:color="auto"/>
                          </w:divBdr>
                          <w:divsChild>
                            <w:div w:id="809401912">
                              <w:marLeft w:val="0"/>
                              <w:marRight w:val="0"/>
                              <w:marTop w:val="0"/>
                              <w:marBottom w:val="0"/>
                              <w:divBdr>
                                <w:top w:val="none" w:sz="0" w:space="0" w:color="auto"/>
                                <w:left w:val="none" w:sz="0" w:space="0" w:color="auto"/>
                                <w:bottom w:val="none" w:sz="0" w:space="0" w:color="auto"/>
                                <w:right w:val="none" w:sz="0" w:space="0" w:color="auto"/>
                              </w:divBdr>
                            </w:div>
                          </w:divsChild>
                        </w:div>
                        <w:div w:id="1250382632">
                          <w:marLeft w:val="0"/>
                          <w:marRight w:val="0"/>
                          <w:marTop w:val="0"/>
                          <w:marBottom w:val="0"/>
                          <w:divBdr>
                            <w:top w:val="none" w:sz="0" w:space="0" w:color="auto"/>
                            <w:left w:val="none" w:sz="0" w:space="0" w:color="auto"/>
                            <w:bottom w:val="none" w:sz="0" w:space="0" w:color="auto"/>
                            <w:right w:val="none" w:sz="0" w:space="0" w:color="auto"/>
                          </w:divBdr>
                          <w:divsChild>
                            <w:div w:id="81664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12035">
          <w:marLeft w:val="0"/>
          <w:marRight w:val="0"/>
          <w:marTop w:val="0"/>
          <w:marBottom w:val="0"/>
          <w:divBdr>
            <w:top w:val="none" w:sz="0" w:space="0" w:color="auto"/>
            <w:left w:val="none" w:sz="0" w:space="0" w:color="auto"/>
            <w:bottom w:val="none" w:sz="0" w:space="0" w:color="auto"/>
            <w:right w:val="none" w:sz="0" w:space="0" w:color="auto"/>
          </w:divBdr>
          <w:divsChild>
            <w:div w:id="874848284">
              <w:marLeft w:val="0"/>
              <w:marRight w:val="0"/>
              <w:marTop w:val="0"/>
              <w:marBottom w:val="0"/>
              <w:divBdr>
                <w:top w:val="none" w:sz="0" w:space="0" w:color="auto"/>
                <w:left w:val="none" w:sz="0" w:space="0" w:color="auto"/>
                <w:bottom w:val="none" w:sz="0" w:space="0" w:color="auto"/>
                <w:right w:val="none" w:sz="0" w:space="0" w:color="auto"/>
              </w:divBdr>
              <w:divsChild>
                <w:div w:id="2031296485">
                  <w:marLeft w:val="-150"/>
                  <w:marRight w:val="-150"/>
                  <w:marTop w:val="0"/>
                  <w:marBottom w:val="0"/>
                  <w:divBdr>
                    <w:top w:val="none" w:sz="0" w:space="0" w:color="auto"/>
                    <w:left w:val="none" w:sz="0" w:space="0" w:color="auto"/>
                    <w:bottom w:val="none" w:sz="0" w:space="0" w:color="auto"/>
                    <w:right w:val="none" w:sz="0" w:space="0" w:color="auto"/>
                  </w:divBdr>
                  <w:divsChild>
                    <w:div w:id="1365639408">
                      <w:marLeft w:val="0"/>
                      <w:marRight w:val="0"/>
                      <w:marTop w:val="0"/>
                      <w:marBottom w:val="0"/>
                      <w:divBdr>
                        <w:top w:val="none" w:sz="0" w:space="0" w:color="auto"/>
                        <w:left w:val="none" w:sz="0" w:space="0" w:color="auto"/>
                        <w:bottom w:val="none" w:sz="0" w:space="0" w:color="auto"/>
                        <w:right w:val="none" w:sz="0" w:space="0" w:color="auto"/>
                      </w:divBdr>
                      <w:divsChild>
                        <w:div w:id="12382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247sober.com/" TargetMode="External"/><Relationship Id="rId13" Type="http://schemas.openxmlformats.org/officeDocument/2006/relationships/hyperlink" Target="https://www.scramsystems.com/images/uploads/general/downloads/cam-requirements-guide.pdf" TargetMode="External"/><Relationship Id="rId18" Type="http://schemas.openxmlformats.org/officeDocument/2006/relationships/hyperlink" Target="https://atg.sd.gov/docs/AnalysisSD24.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friendforwardcustom++/" TargetMode="External"/><Relationship Id="rId12" Type="http://schemas.openxmlformats.org/officeDocument/2006/relationships/hyperlink" Target="https://atg.sd.gov/legal/DUI247/statistics.aspx" TargetMode="External"/><Relationship Id="rId17" Type="http://schemas.openxmlformats.org/officeDocument/2006/relationships/hyperlink" Target="https://atg.sd.gov/legal/DUI247/statistics.aspx"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unsubscribecust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scramsystems.com/images/uploads/general/downloads/cam-requirements-guide.pdf" TargetMode="External"/><Relationship Id="rId5" Type="http://schemas.openxmlformats.org/officeDocument/2006/relationships/hyperlink" Target="https://247sober.com/" TargetMode="External"/><Relationship Id="rId15" Type="http://schemas.openxmlformats.org/officeDocument/2006/relationships/hyperlink" Target="http://www.trafficresourcecenter.org/Impaired-Driving/~/media/Microsites/Files/traffic-safety/tms/Courtroom%20Presentation.ashx" TargetMode="Externa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cramsystems.com/images/uploads/general/downloads/cam-requirements-guide.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1830</Words>
  <Characters>10431</Characters>
  <Application>Microsoft Office Word</Application>
  <DocSecurity>0</DocSecurity>
  <Lines>86</Lines>
  <Paragraphs>24</Paragraphs>
  <ScaleCrop>false</ScaleCrop>
  <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Rankine Forrester</dc:creator>
  <cp:keywords/>
  <dc:description/>
  <cp:lastModifiedBy>Rankine Forrester</cp:lastModifiedBy>
  <cp:revision>1</cp:revision>
  <dcterms:created xsi:type="dcterms:W3CDTF">2019-07-10T15:09:00Z</dcterms:created>
  <dcterms:modified xsi:type="dcterms:W3CDTF">2019-07-10T15:16:00Z</dcterms:modified>
</cp:coreProperties>
</file>